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line="240" w:lineRule="auto"/>
        <w:ind w:firstLine="602" w:firstLineChars="200"/>
        <w:jc w:val="both"/>
        <w:textAlignment w:val="auto"/>
        <w:rPr>
          <w:rStyle w:val="7"/>
          <w:rFonts w:hint="eastAsia"/>
          <w:b/>
          <w:bCs/>
          <w:color w:val="FF0000"/>
          <w:sz w:val="30"/>
          <w:szCs w:val="30"/>
          <w:lang w:val="en-US" w:eastAsia="zh-CN"/>
        </w:rPr>
      </w:pPr>
      <w:r>
        <w:rPr>
          <w:rStyle w:val="7"/>
          <w:rFonts w:hint="eastAsia"/>
          <w:b/>
          <w:bCs/>
          <w:color w:val="FF0000"/>
          <w:sz w:val="30"/>
          <w:szCs w:val="30"/>
          <w:lang w:val="en-US" w:eastAsia="zh-CN"/>
        </w:rPr>
        <w:t>填写说明：</w:t>
      </w:r>
    </w:p>
    <w:p>
      <w:pPr>
        <w:keepNext w:val="0"/>
        <w:keepLines w:val="0"/>
        <w:pageBreakBefore w:val="0"/>
        <w:widowControl/>
        <w:numPr>
          <w:ilvl w:val="0"/>
          <w:numId w:val="0"/>
        </w:numPr>
        <w:kinsoku/>
        <w:wordWrap/>
        <w:overflowPunct/>
        <w:topLinePunct w:val="0"/>
        <w:autoSpaceDE/>
        <w:autoSpaceDN/>
        <w:bidi w:val="0"/>
        <w:adjustRightInd/>
        <w:snapToGrid w:val="0"/>
        <w:spacing w:line="420" w:lineRule="exact"/>
        <w:ind w:firstLine="643" w:firstLineChars="200"/>
        <w:jc w:val="both"/>
        <w:textAlignment w:val="auto"/>
        <w:rPr>
          <w:rStyle w:val="7"/>
          <w:rFonts w:hint="eastAsia" w:ascii="宋体" w:hAnsi="宋体" w:eastAsia="宋体" w:cs="宋体"/>
          <w:b/>
          <w:bCs/>
          <w:color w:val="FF0000"/>
          <w:sz w:val="32"/>
          <w:szCs w:val="32"/>
          <w:lang w:val="en-US" w:eastAsia="zh-CN"/>
        </w:rPr>
      </w:pPr>
      <w:r>
        <w:rPr>
          <w:rStyle w:val="7"/>
          <w:rFonts w:hint="eastAsia" w:ascii="宋体" w:hAnsi="宋体" w:cs="宋体"/>
          <w:b/>
          <w:bCs/>
          <w:color w:val="FF0000"/>
          <w:sz w:val="32"/>
          <w:szCs w:val="32"/>
          <w:lang w:val="en-US" w:eastAsia="zh-CN"/>
        </w:rPr>
        <w:t>1.</w:t>
      </w:r>
      <w:r>
        <w:rPr>
          <w:rStyle w:val="7"/>
          <w:rFonts w:hint="eastAsia" w:ascii="宋体" w:hAnsi="宋体" w:eastAsia="宋体" w:cs="宋体"/>
          <w:b/>
          <w:bCs/>
          <w:color w:val="FF0000"/>
          <w:sz w:val="32"/>
          <w:szCs w:val="32"/>
          <w:lang w:val="en-US" w:eastAsia="zh-CN"/>
        </w:rPr>
        <w:t>请根据红色提示内容填写，最后需要删除所有红色提示性语言，单位：元。</w:t>
      </w:r>
    </w:p>
    <w:p>
      <w:pPr>
        <w:keepNext w:val="0"/>
        <w:keepLines w:val="0"/>
        <w:pageBreakBefore w:val="0"/>
        <w:widowControl/>
        <w:numPr>
          <w:ilvl w:val="0"/>
          <w:numId w:val="0"/>
        </w:numPr>
        <w:kinsoku/>
        <w:wordWrap/>
        <w:overflowPunct/>
        <w:topLinePunct w:val="0"/>
        <w:autoSpaceDE/>
        <w:autoSpaceDN/>
        <w:bidi w:val="0"/>
        <w:adjustRightInd/>
        <w:snapToGrid w:val="0"/>
        <w:spacing w:line="420" w:lineRule="exact"/>
        <w:ind w:firstLine="643" w:firstLineChars="200"/>
        <w:jc w:val="both"/>
        <w:textAlignment w:val="auto"/>
        <w:rPr>
          <w:rStyle w:val="7"/>
          <w:rFonts w:hint="eastAsia" w:ascii="宋体" w:hAnsi="宋体" w:eastAsia="宋体" w:cs="宋体"/>
          <w:b/>
          <w:bCs/>
          <w:color w:val="FF0000"/>
          <w:sz w:val="32"/>
          <w:szCs w:val="32"/>
          <w:lang w:val="en-US" w:eastAsia="zh-CN"/>
        </w:rPr>
      </w:pPr>
      <w:r>
        <w:rPr>
          <w:rStyle w:val="7"/>
          <w:rFonts w:hint="eastAsia" w:ascii="宋体" w:hAnsi="宋体" w:cs="宋体"/>
          <w:b/>
          <w:bCs/>
          <w:color w:val="FF0000"/>
          <w:sz w:val="32"/>
          <w:szCs w:val="32"/>
          <w:lang w:val="en-US" w:eastAsia="zh-CN"/>
        </w:rPr>
        <w:t>2.</w:t>
      </w:r>
      <w:r>
        <w:rPr>
          <w:rStyle w:val="7"/>
          <w:rFonts w:hint="eastAsia" w:ascii="宋体" w:hAnsi="宋体" w:eastAsia="宋体" w:cs="宋体"/>
          <w:b/>
          <w:bCs/>
          <w:color w:val="FF0000"/>
          <w:sz w:val="32"/>
          <w:szCs w:val="32"/>
          <w:lang w:val="en-US" w:eastAsia="zh-CN"/>
        </w:rPr>
        <w:t>合同交易总额（A）为合同文本中标注的合同总额。</w:t>
      </w:r>
    </w:p>
    <w:p>
      <w:pPr>
        <w:keepNext w:val="0"/>
        <w:keepLines w:val="0"/>
        <w:pageBreakBefore w:val="0"/>
        <w:widowControl/>
        <w:numPr>
          <w:ilvl w:val="0"/>
          <w:numId w:val="0"/>
        </w:numPr>
        <w:kinsoku/>
        <w:wordWrap/>
        <w:overflowPunct/>
        <w:topLinePunct w:val="0"/>
        <w:autoSpaceDE/>
        <w:autoSpaceDN/>
        <w:bidi w:val="0"/>
        <w:adjustRightInd/>
        <w:snapToGrid w:val="0"/>
        <w:spacing w:line="420" w:lineRule="exact"/>
        <w:ind w:firstLine="643" w:firstLineChars="200"/>
        <w:jc w:val="both"/>
        <w:textAlignment w:val="auto"/>
        <w:rPr>
          <w:rStyle w:val="7"/>
          <w:rFonts w:hint="eastAsia" w:ascii="宋体" w:hAnsi="宋体" w:eastAsia="宋体" w:cs="宋体"/>
          <w:b/>
          <w:bCs/>
          <w:color w:val="FF0000"/>
          <w:sz w:val="32"/>
          <w:szCs w:val="32"/>
          <w:lang w:val="en-US" w:eastAsia="zh-CN"/>
        </w:rPr>
      </w:pPr>
      <w:r>
        <w:rPr>
          <w:rStyle w:val="7"/>
          <w:rFonts w:hint="eastAsia" w:ascii="宋体" w:hAnsi="宋体" w:cs="宋体"/>
          <w:b/>
          <w:bCs/>
          <w:color w:val="FF0000"/>
          <w:sz w:val="32"/>
          <w:szCs w:val="32"/>
          <w:lang w:val="en-US" w:eastAsia="zh-CN"/>
        </w:rPr>
        <w:t>3</w:t>
      </w:r>
      <w:r>
        <w:rPr>
          <w:rStyle w:val="7"/>
          <w:rFonts w:hint="eastAsia" w:ascii="宋体" w:hAnsi="宋体" w:eastAsia="宋体" w:cs="宋体"/>
          <w:b/>
          <w:bCs/>
          <w:color w:val="FF0000"/>
          <w:sz w:val="32"/>
          <w:szCs w:val="32"/>
          <w:lang w:val="en-US" w:eastAsia="zh-CN"/>
        </w:rPr>
        <w:t>.</w:t>
      </w:r>
      <w:r>
        <w:rPr>
          <w:rStyle w:val="7"/>
          <w:rFonts w:hint="eastAsia" w:ascii="宋体" w:hAnsi="宋体" w:eastAsia="宋体" w:cs="宋体"/>
          <w:b/>
          <w:bCs/>
          <w:color w:val="FF0000"/>
          <w:sz w:val="32"/>
          <w:szCs w:val="32"/>
        </w:rPr>
        <w:t>技术交易额</w:t>
      </w:r>
      <w:r>
        <w:rPr>
          <w:rStyle w:val="7"/>
          <w:rFonts w:hint="eastAsia" w:ascii="宋体" w:hAnsi="宋体" w:eastAsia="宋体" w:cs="宋体"/>
          <w:b/>
          <w:bCs/>
          <w:color w:val="FF0000"/>
          <w:sz w:val="32"/>
          <w:szCs w:val="32"/>
          <w:lang w:eastAsia="zh-CN"/>
        </w:rPr>
        <w:t>（</w:t>
      </w:r>
      <w:r>
        <w:rPr>
          <w:rStyle w:val="7"/>
          <w:rFonts w:hint="eastAsia" w:ascii="宋体" w:hAnsi="宋体" w:eastAsia="宋体" w:cs="宋体"/>
          <w:b/>
          <w:bCs/>
          <w:color w:val="FF0000"/>
          <w:sz w:val="32"/>
          <w:szCs w:val="32"/>
          <w:lang w:val="en-US" w:eastAsia="zh-CN"/>
        </w:rPr>
        <w:t>B</w:t>
      </w:r>
      <w:r>
        <w:rPr>
          <w:rStyle w:val="7"/>
          <w:rFonts w:hint="eastAsia" w:ascii="宋体" w:hAnsi="宋体" w:eastAsia="宋体" w:cs="宋体"/>
          <w:b/>
          <w:bCs/>
          <w:color w:val="FF0000"/>
          <w:sz w:val="32"/>
          <w:szCs w:val="32"/>
          <w:lang w:eastAsia="zh-CN"/>
        </w:rPr>
        <w:t>）</w:t>
      </w:r>
      <w:r>
        <w:rPr>
          <w:rStyle w:val="7"/>
          <w:rFonts w:hint="eastAsia" w:ascii="宋体" w:hAnsi="宋体" w:eastAsia="宋体" w:cs="宋体"/>
          <w:b/>
          <w:bCs/>
          <w:color w:val="FF0000"/>
          <w:sz w:val="32"/>
          <w:szCs w:val="32"/>
        </w:rPr>
        <w:t>是指从合同交易总额中扣除购置设备、仪器、零部件、原材料等非技术性费用后的剩余金额。但合理数量标的物的直接成本不计入非技术性费用；</w:t>
      </w:r>
      <w:r>
        <w:rPr>
          <w:rStyle w:val="7"/>
          <w:rFonts w:hint="eastAsia" w:ascii="宋体" w:hAnsi="宋体" w:eastAsia="宋体" w:cs="宋体"/>
          <w:b/>
          <w:bCs/>
          <w:color w:val="5B9BD5" w:themeColor="accent1"/>
          <w:sz w:val="32"/>
          <w:szCs w:val="32"/>
          <w:lang w:val="en-US" w:eastAsia="zh-CN"/>
          <w14:textFill>
            <w14:solidFill>
              <w14:schemeClr w14:val="accent1"/>
            </w14:solidFill>
          </w14:textFill>
        </w:rPr>
        <w:t>例如</w:t>
      </w:r>
      <w:r>
        <w:rPr>
          <w:rStyle w:val="7"/>
          <w:rFonts w:hint="eastAsia" w:ascii="宋体" w:hAnsi="宋体" w:eastAsia="宋体" w:cs="宋体"/>
          <w:b/>
          <w:bCs/>
          <w:color w:val="70AD47" w:themeColor="accent6"/>
          <w:sz w:val="32"/>
          <w:szCs w:val="32"/>
          <w:lang w:val="en-US" w:eastAsia="zh-CN"/>
          <w14:textFill>
            <w14:solidFill>
              <w14:schemeClr w14:val="accent6"/>
            </w14:solidFill>
          </w14:textFill>
        </w:rPr>
        <w:t>本合同研发过程中需要购置一些必须的（数量合理）设备、仪器、原材料等进行改进、二次研发才可完成总体项目</w:t>
      </w:r>
      <w:r>
        <w:rPr>
          <w:rStyle w:val="7"/>
          <w:rFonts w:hint="eastAsia" w:ascii="宋体" w:hAnsi="宋体" w:cs="宋体"/>
          <w:b/>
          <w:bCs/>
          <w:color w:val="70AD47" w:themeColor="accent6"/>
          <w:sz w:val="32"/>
          <w:szCs w:val="32"/>
          <w:lang w:val="en-US" w:eastAsia="zh-CN"/>
          <w14:textFill>
            <w14:solidFill>
              <w14:schemeClr w14:val="accent6"/>
            </w14:solidFill>
          </w14:textFill>
        </w:rPr>
        <w:t>；或者形成的能承载或表达全部技术内容的合理数量的硬件设备</w:t>
      </w:r>
      <w:r>
        <w:rPr>
          <w:rStyle w:val="7"/>
          <w:rFonts w:hint="eastAsia" w:ascii="宋体" w:hAnsi="宋体" w:eastAsia="宋体" w:cs="宋体"/>
          <w:b/>
          <w:bCs/>
          <w:color w:val="70AD47" w:themeColor="accent6"/>
          <w:sz w:val="32"/>
          <w:szCs w:val="32"/>
          <w:lang w:val="en-US" w:eastAsia="zh-CN"/>
          <w14:textFill>
            <w14:solidFill>
              <w14:schemeClr w14:val="accent6"/>
            </w14:solidFill>
          </w14:textFill>
        </w:rPr>
        <w:t>则该部分费用不属于非技术性费用</w:t>
      </w:r>
      <w:r>
        <w:rPr>
          <w:rStyle w:val="7"/>
          <w:rFonts w:hint="eastAsia" w:ascii="宋体" w:hAnsi="宋体" w:eastAsia="宋体" w:cs="宋体"/>
          <w:b/>
          <w:bCs/>
          <w:color w:val="5B9BD5" w:themeColor="accent1"/>
          <w:sz w:val="32"/>
          <w:szCs w:val="32"/>
          <w:lang w:val="en-US" w:eastAsia="zh-CN"/>
          <w14:textFill>
            <w14:solidFill>
              <w14:schemeClr w14:val="accent1"/>
            </w14:solidFill>
          </w14:textFill>
        </w:rPr>
        <w:t>，</w:t>
      </w:r>
      <w:r>
        <w:rPr>
          <w:rStyle w:val="7"/>
          <w:rFonts w:hint="eastAsia" w:ascii="宋体" w:hAnsi="宋体" w:cs="宋体"/>
          <w:b/>
          <w:bCs/>
          <w:color w:val="5B9BD5" w:themeColor="accent1"/>
          <w:sz w:val="32"/>
          <w:szCs w:val="32"/>
          <w:lang w:val="en-US" w:eastAsia="zh-CN"/>
          <w14:textFill>
            <w14:solidFill>
              <w14:schemeClr w14:val="accent1"/>
            </w14:solidFill>
          </w14:textFill>
        </w:rPr>
        <w:t>但</w:t>
      </w:r>
      <w:r>
        <w:rPr>
          <w:rStyle w:val="7"/>
          <w:rFonts w:hint="eastAsia" w:ascii="宋体" w:hAnsi="宋体" w:eastAsia="宋体" w:cs="宋体"/>
          <w:b/>
          <w:bCs/>
          <w:color w:val="5B9BD5" w:themeColor="accent1"/>
          <w:sz w:val="32"/>
          <w:szCs w:val="32"/>
          <w:lang w:val="en-US" w:eastAsia="zh-CN"/>
          <w14:textFill>
            <w14:solidFill>
              <w14:schemeClr w14:val="accent1"/>
            </w14:solidFill>
          </w14:textFill>
        </w:rPr>
        <w:t>若批量购买现成设备、仪器直接提供给甲方则此经费需要列入非技术性费用。</w:t>
      </w:r>
      <w:bookmarkStart w:id="0" w:name="_GoBack"/>
      <w:bookmarkEnd w:id="0"/>
    </w:p>
    <w:p>
      <w:pPr>
        <w:keepNext w:val="0"/>
        <w:keepLines w:val="0"/>
        <w:pageBreakBefore w:val="0"/>
        <w:widowControl/>
        <w:numPr>
          <w:ilvl w:val="0"/>
          <w:numId w:val="0"/>
        </w:numPr>
        <w:kinsoku/>
        <w:wordWrap/>
        <w:overflowPunct/>
        <w:topLinePunct w:val="0"/>
        <w:autoSpaceDE/>
        <w:autoSpaceDN/>
        <w:bidi w:val="0"/>
        <w:adjustRightInd/>
        <w:snapToGrid w:val="0"/>
        <w:spacing w:line="420" w:lineRule="exact"/>
        <w:ind w:firstLine="643" w:firstLineChars="200"/>
        <w:jc w:val="both"/>
        <w:textAlignment w:val="auto"/>
        <w:rPr>
          <w:rStyle w:val="7"/>
          <w:rFonts w:hint="eastAsia" w:ascii="宋体" w:hAnsi="宋体" w:eastAsia="宋体" w:cs="宋体"/>
          <w:b/>
          <w:bCs/>
          <w:color w:val="FF0000"/>
          <w:sz w:val="32"/>
          <w:szCs w:val="32"/>
          <w:lang w:val="en-US" w:eastAsia="zh-CN"/>
        </w:rPr>
      </w:pPr>
      <w:r>
        <w:rPr>
          <w:rStyle w:val="7"/>
          <w:rFonts w:hint="eastAsia" w:ascii="宋体" w:hAnsi="宋体" w:cs="宋体"/>
          <w:b/>
          <w:bCs/>
          <w:color w:val="FF0000"/>
          <w:sz w:val="32"/>
          <w:szCs w:val="32"/>
          <w:lang w:val="en-US" w:eastAsia="zh-CN"/>
        </w:rPr>
        <w:t>4</w:t>
      </w:r>
      <w:r>
        <w:rPr>
          <w:rStyle w:val="7"/>
          <w:rFonts w:hint="eastAsia" w:ascii="宋体" w:hAnsi="宋体" w:eastAsia="宋体" w:cs="宋体"/>
          <w:b/>
          <w:bCs/>
          <w:color w:val="FF0000"/>
          <w:sz w:val="32"/>
          <w:szCs w:val="32"/>
          <w:lang w:val="en-US" w:eastAsia="zh-CN"/>
        </w:rPr>
        <w:t>.技术服务、咨询、转让、许可合同的合同交易总额(A)=技术交易总额（B）。</w:t>
      </w:r>
    </w:p>
    <w:p>
      <w:pPr>
        <w:keepNext w:val="0"/>
        <w:keepLines w:val="0"/>
        <w:pageBreakBefore w:val="0"/>
        <w:widowControl/>
        <w:numPr>
          <w:ilvl w:val="0"/>
          <w:numId w:val="0"/>
        </w:numPr>
        <w:kinsoku/>
        <w:wordWrap/>
        <w:overflowPunct/>
        <w:topLinePunct w:val="0"/>
        <w:autoSpaceDE/>
        <w:autoSpaceDN/>
        <w:bidi w:val="0"/>
        <w:adjustRightInd/>
        <w:snapToGrid w:val="0"/>
        <w:spacing w:line="420" w:lineRule="exact"/>
        <w:ind w:firstLine="643" w:firstLineChars="200"/>
        <w:jc w:val="both"/>
        <w:textAlignment w:val="auto"/>
        <w:rPr>
          <w:rStyle w:val="7"/>
          <w:rFonts w:hint="eastAsia" w:ascii="宋体" w:hAnsi="宋体" w:eastAsia="宋体" w:cs="宋体"/>
          <w:b/>
          <w:bCs/>
          <w:color w:val="FF0000"/>
          <w:sz w:val="32"/>
          <w:szCs w:val="32"/>
          <w:lang w:val="en-US" w:eastAsia="zh-CN"/>
        </w:rPr>
      </w:pPr>
      <w:r>
        <w:rPr>
          <w:rStyle w:val="7"/>
          <w:rFonts w:hint="eastAsia" w:ascii="宋体" w:hAnsi="宋体" w:cs="宋体"/>
          <w:b/>
          <w:bCs/>
          <w:color w:val="FF0000"/>
          <w:sz w:val="32"/>
          <w:szCs w:val="32"/>
          <w:lang w:val="en-US" w:eastAsia="zh-CN"/>
        </w:rPr>
        <w:t>5</w:t>
      </w:r>
      <w:r>
        <w:rPr>
          <w:rStyle w:val="7"/>
          <w:rFonts w:hint="eastAsia" w:ascii="宋体" w:hAnsi="宋体" w:eastAsia="宋体" w:cs="宋体"/>
          <w:b/>
          <w:bCs/>
          <w:color w:val="FF0000"/>
          <w:sz w:val="32"/>
          <w:szCs w:val="32"/>
          <w:lang w:val="en-US" w:eastAsia="zh-CN"/>
        </w:rPr>
        <w:t>.技术开发合同按照技术交易总额</w:t>
      </w:r>
      <w:r>
        <w:rPr>
          <w:rStyle w:val="7"/>
          <w:rFonts w:hint="eastAsia" w:ascii="宋体" w:hAnsi="宋体" w:eastAsia="宋体" w:cs="宋体"/>
          <w:b/>
          <w:bCs/>
          <w:color w:val="FF0000"/>
          <w:sz w:val="32"/>
          <w:szCs w:val="32"/>
          <w:lang w:eastAsia="zh-CN"/>
        </w:rPr>
        <w:t>（</w:t>
      </w:r>
      <w:r>
        <w:rPr>
          <w:rStyle w:val="7"/>
          <w:rFonts w:hint="eastAsia" w:ascii="宋体" w:hAnsi="宋体" w:eastAsia="宋体" w:cs="宋体"/>
          <w:b/>
          <w:bCs/>
          <w:color w:val="FF0000"/>
          <w:sz w:val="32"/>
          <w:szCs w:val="32"/>
          <w:lang w:val="en-US" w:eastAsia="zh-CN"/>
        </w:rPr>
        <w:t>B</w:t>
      </w:r>
      <w:r>
        <w:rPr>
          <w:rStyle w:val="7"/>
          <w:rFonts w:hint="eastAsia" w:ascii="宋体" w:hAnsi="宋体" w:eastAsia="宋体" w:cs="宋体"/>
          <w:b/>
          <w:bCs/>
          <w:color w:val="FF0000"/>
          <w:sz w:val="32"/>
          <w:szCs w:val="32"/>
          <w:lang w:eastAsia="zh-CN"/>
        </w:rPr>
        <w:t>）</w:t>
      </w:r>
      <w:r>
        <w:rPr>
          <w:rStyle w:val="7"/>
          <w:rFonts w:hint="eastAsia" w:ascii="宋体" w:hAnsi="宋体" w:eastAsia="宋体" w:cs="宋体"/>
          <w:b/>
          <w:bCs/>
          <w:color w:val="FF0000"/>
          <w:sz w:val="32"/>
          <w:szCs w:val="32"/>
          <w:lang w:val="en-US" w:eastAsia="zh-CN"/>
        </w:rPr>
        <w:t>办理免税登记及发票开具，一般情况下技术开发合同交易总额(A)=技术交易总额（B）。支出了非技术性费用的，合同交易总额(A)-非技术性费用=技术交易总额(B)。</w:t>
      </w:r>
    </w:p>
    <w:p>
      <w:pPr>
        <w:keepNext w:val="0"/>
        <w:keepLines w:val="0"/>
        <w:pageBreakBefore w:val="0"/>
        <w:widowControl/>
        <w:numPr>
          <w:ilvl w:val="0"/>
          <w:numId w:val="0"/>
        </w:numPr>
        <w:kinsoku/>
        <w:wordWrap/>
        <w:overflowPunct/>
        <w:topLinePunct w:val="0"/>
        <w:autoSpaceDE/>
        <w:autoSpaceDN/>
        <w:bidi w:val="0"/>
        <w:adjustRightInd/>
        <w:snapToGrid w:val="0"/>
        <w:spacing w:line="420" w:lineRule="exact"/>
        <w:ind w:firstLine="643" w:firstLineChars="200"/>
        <w:jc w:val="both"/>
        <w:textAlignment w:val="auto"/>
        <w:rPr>
          <w:rStyle w:val="7"/>
          <w:rFonts w:hint="eastAsia" w:ascii="宋体" w:hAnsi="宋体" w:eastAsia="宋体" w:cs="宋体"/>
          <w:b/>
          <w:bCs/>
          <w:color w:val="FF0000"/>
          <w:sz w:val="32"/>
          <w:szCs w:val="32"/>
          <w:lang w:val="en-US" w:eastAsia="zh-CN"/>
        </w:rPr>
      </w:pPr>
      <w:r>
        <w:rPr>
          <w:rStyle w:val="7"/>
          <w:rFonts w:hint="eastAsia" w:ascii="宋体" w:hAnsi="宋体" w:cs="宋体"/>
          <w:b/>
          <w:bCs/>
          <w:color w:val="FF0000"/>
          <w:sz w:val="32"/>
          <w:szCs w:val="32"/>
          <w:lang w:val="en-US" w:eastAsia="zh-CN"/>
        </w:rPr>
        <w:t>6</w:t>
      </w:r>
      <w:r>
        <w:rPr>
          <w:rStyle w:val="7"/>
          <w:rFonts w:hint="eastAsia" w:ascii="宋体" w:hAnsi="宋体" w:eastAsia="宋体" w:cs="宋体"/>
          <w:b/>
          <w:bCs/>
          <w:color w:val="FF0000"/>
          <w:sz w:val="32"/>
          <w:szCs w:val="32"/>
          <w:lang w:val="en-US" w:eastAsia="zh-CN"/>
        </w:rPr>
        <w:t>.本次扣除成本中的劳务费、原材料费、燃料动力费、设备购置及使用费、专用业务费等5项内容，根据自己预算进行填写，后期支出可以根据实际进行调整。一二级管理费按照学校管理办法自行计算：</w:t>
      </w:r>
    </w:p>
    <w:p>
      <w:pPr>
        <w:keepNext w:val="0"/>
        <w:keepLines w:val="0"/>
        <w:pageBreakBefore w:val="0"/>
        <w:widowControl/>
        <w:numPr>
          <w:ilvl w:val="0"/>
          <w:numId w:val="0"/>
        </w:numPr>
        <w:kinsoku/>
        <w:wordWrap/>
        <w:overflowPunct/>
        <w:topLinePunct w:val="0"/>
        <w:autoSpaceDE/>
        <w:autoSpaceDN/>
        <w:bidi w:val="0"/>
        <w:adjustRightInd/>
        <w:snapToGrid w:val="0"/>
        <w:spacing w:line="420" w:lineRule="exact"/>
        <w:ind w:firstLine="643" w:firstLineChars="200"/>
        <w:jc w:val="both"/>
        <w:textAlignment w:val="auto"/>
        <w:rPr>
          <w:rFonts w:hint="eastAsia" w:ascii="宋体" w:hAnsi="宋体" w:eastAsia="宋体" w:cs="宋体"/>
          <w:b/>
          <w:bCs/>
          <w:color w:val="FF0000"/>
          <w:sz w:val="32"/>
          <w:szCs w:val="32"/>
          <w:lang w:val="en-US" w:eastAsia="zh-CN"/>
        </w:rPr>
      </w:pPr>
      <w:r>
        <w:rPr>
          <w:rFonts w:hint="eastAsia" w:ascii="宋体" w:hAnsi="宋体" w:eastAsia="宋体" w:cs="宋体"/>
          <w:b/>
          <w:bCs/>
          <w:color w:val="FF0000"/>
          <w:sz w:val="32"/>
          <w:szCs w:val="32"/>
        </w:rPr>
        <w:t>200万元（含）以下的部分</w:t>
      </w:r>
      <w:r>
        <w:rPr>
          <w:rFonts w:hint="eastAsia" w:ascii="宋体" w:hAnsi="宋体" w:eastAsia="宋体" w:cs="宋体"/>
          <w:b/>
          <w:bCs/>
          <w:color w:val="FF0000"/>
          <w:sz w:val="32"/>
          <w:szCs w:val="32"/>
          <w:lang w:eastAsia="zh-CN"/>
        </w:rPr>
        <w:t>，</w:t>
      </w:r>
      <w:r>
        <w:rPr>
          <w:rFonts w:hint="eastAsia" w:ascii="宋体" w:hAnsi="宋体" w:eastAsia="宋体" w:cs="宋体"/>
          <w:b/>
          <w:bCs/>
          <w:color w:val="5B9BD5" w:themeColor="accent1"/>
          <w:sz w:val="32"/>
          <w:szCs w:val="32"/>
          <w:lang w:val="en-US" w:eastAsia="zh-CN"/>
          <w14:textFill>
            <w14:solidFill>
              <w14:schemeClr w14:val="accent1"/>
            </w14:solidFill>
          </w14:textFill>
        </w:rPr>
        <w:t>管理费提取5%</w:t>
      </w:r>
      <w:r>
        <w:rPr>
          <w:rFonts w:hint="eastAsia" w:ascii="宋体" w:hAnsi="宋体" w:eastAsia="宋体" w:cs="宋体"/>
          <w:b/>
          <w:bCs/>
          <w:color w:val="FF0000"/>
          <w:sz w:val="32"/>
          <w:szCs w:val="32"/>
          <w:lang w:val="en-US" w:eastAsia="zh-CN"/>
        </w:rPr>
        <w:t>；</w:t>
      </w:r>
      <w:r>
        <w:rPr>
          <w:rFonts w:hint="eastAsia" w:ascii="宋体" w:hAnsi="宋体" w:eastAsia="宋体" w:cs="宋体"/>
          <w:b/>
          <w:bCs/>
          <w:color w:val="FF0000"/>
          <w:sz w:val="32"/>
          <w:szCs w:val="32"/>
        </w:rPr>
        <w:t>超过200至500万元（含）的部分</w:t>
      </w:r>
      <w:r>
        <w:rPr>
          <w:rFonts w:hint="eastAsia" w:ascii="宋体" w:hAnsi="宋体" w:eastAsia="宋体" w:cs="宋体"/>
          <w:b/>
          <w:bCs/>
          <w:color w:val="FF0000"/>
          <w:sz w:val="32"/>
          <w:szCs w:val="32"/>
          <w:lang w:eastAsia="zh-CN"/>
        </w:rPr>
        <w:t>，</w:t>
      </w:r>
      <w:r>
        <w:rPr>
          <w:rFonts w:hint="eastAsia" w:ascii="宋体" w:hAnsi="宋体" w:eastAsia="宋体" w:cs="宋体"/>
          <w:b/>
          <w:bCs/>
          <w:color w:val="5B9BD5" w:themeColor="accent1"/>
          <w:sz w:val="32"/>
          <w:szCs w:val="32"/>
          <w:lang w:val="en-US" w:eastAsia="zh-CN"/>
          <w14:textFill>
            <w14:solidFill>
              <w14:schemeClr w14:val="accent1"/>
            </w14:solidFill>
          </w14:textFill>
        </w:rPr>
        <w:t>管理费提取2%</w:t>
      </w:r>
      <w:r>
        <w:rPr>
          <w:rFonts w:hint="eastAsia" w:ascii="宋体" w:hAnsi="宋体" w:eastAsia="宋体" w:cs="宋体"/>
          <w:b/>
          <w:bCs/>
          <w:color w:val="FF0000"/>
          <w:sz w:val="32"/>
          <w:szCs w:val="32"/>
          <w:lang w:val="en-US" w:eastAsia="zh-CN"/>
        </w:rPr>
        <w:t>；</w:t>
      </w:r>
      <w:r>
        <w:rPr>
          <w:rFonts w:hint="eastAsia" w:ascii="宋体" w:hAnsi="宋体" w:eastAsia="宋体" w:cs="宋体"/>
          <w:b/>
          <w:bCs/>
          <w:color w:val="FF0000"/>
          <w:sz w:val="32"/>
          <w:szCs w:val="32"/>
        </w:rPr>
        <w:t>超过500万元的部分</w:t>
      </w:r>
      <w:r>
        <w:rPr>
          <w:rFonts w:hint="eastAsia" w:ascii="宋体" w:hAnsi="宋体" w:eastAsia="宋体" w:cs="宋体"/>
          <w:b/>
          <w:bCs/>
          <w:color w:val="FF0000"/>
          <w:sz w:val="32"/>
          <w:szCs w:val="32"/>
          <w:lang w:eastAsia="zh-CN"/>
        </w:rPr>
        <w:t>，</w:t>
      </w:r>
      <w:r>
        <w:rPr>
          <w:rFonts w:hint="eastAsia" w:ascii="宋体" w:hAnsi="宋体" w:eastAsia="宋体" w:cs="宋体"/>
          <w:b/>
          <w:bCs/>
          <w:color w:val="5B9BD5" w:themeColor="accent1"/>
          <w:sz w:val="32"/>
          <w:szCs w:val="32"/>
          <w:lang w:val="en-US" w:eastAsia="zh-CN"/>
          <w14:textFill>
            <w14:solidFill>
              <w14:schemeClr w14:val="accent1"/>
            </w14:solidFill>
          </w14:textFill>
        </w:rPr>
        <w:t>管理费提取1%</w:t>
      </w:r>
      <w:r>
        <w:rPr>
          <w:rFonts w:hint="eastAsia" w:ascii="宋体" w:hAnsi="宋体" w:eastAsia="宋体" w:cs="宋体"/>
          <w:b/>
          <w:bCs/>
          <w:color w:val="FF0000"/>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420" w:lineRule="exact"/>
        <w:ind w:firstLine="643" w:firstLineChars="200"/>
        <w:jc w:val="both"/>
        <w:textAlignment w:val="auto"/>
        <w:rPr>
          <w:rFonts w:hint="eastAsia" w:ascii="宋体" w:hAnsi="宋体" w:eastAsia="宋体" w:cs="宋体"/>
          <w:b/>
          <w:bCs/>
          <w:color w:val="FF0000"/>
          <w:sz w:val="32"/>
          <w:szCs w:val="32"/>
          <w:lang w:val="en-US" w:eastAsia="zh-CN"/>
        </w:rPr>
      </w:pPr>
      <w:r>
        <w:rPr>
          <w:rFonts w:hint="eastAsia" w:ascii="宋体" w:hAnsi="宋体" w:cs="宋体"/>
          <w:b/>
          <w:bCs/>
          <w:color w:val="FF0000"/>
          <w:sz w:val="32"/>
          <w:szCs w:val="32"/>
          <w:lang w:val="en-US" w:eastAsia="zh-CN"/>
        </w:rPr>
        <w:t>7</w:t>
      </w:r>
      <w:r>
        <w:rPr>
          <w:rFonts w:hint="eastAsia" w:ascii="宋体" w:hAnsi="宋体" w:eastAsia="宋体" w:cs="宋体"/>
          <w:b/>
          <w:bCs/>
          <w:color w:val="FF0000"/>
          <w:sz w:val="32"/>
          <w:szCs w:val="32"/>
          <w:lang w:val="en-US" w:eastAsia="zh-CN"/>
        </w:rPr>
        <w:t>.本次实现技术性收入是指技术交易总额扣除成本后的结余费用</w:t>
      </w:r>
      <w:r>
        <w:rPr>
          <w:rFonts w:hint="eastAsia" w:ascii="宋体" w:hAnsi="宋体" w:cs="宋体"/>
          <w:b/>
          <w:bCs/>
          <w:color w:val="FF0000"/>
          <w:sz w:val="32"/>
          <w:szCs w:val="32"/>
          <w:lang w:val="en-US" w:eastAsia="zh-CN"/>
        </w:rPr>
        <w:t>，即</w:t>
      </w:r>
      <w:r>
        <w:rPr>
          <w:rFonts w:hint="eastAsia" w:ascii="宋体" w:hAnsi="宋体" w:eastAsia="宋体" w:cs="宋体"/>
          <w:b/>
          <w:bCs/>
          <w:color w:val="FF0000"/>
          <w:sz w:val="32"/>
          <w:szCs w:val="32"/>
        </w:rPr>
        <w:t>履行合同后所获得的价款、使用费、报酬的金额</w:t>
      </w:r>
      <w:r>
        <w:rPr>
          <w:rFonts w:hint="eastAsia" w:ascii="宋体" w:hAnsi="宋体" w:cs="宋体"/>
          <w:b/>
          <w:bCs/>
          <w:color w:val="FF0000"/>
          <w:sz w:val="32"/>
          <w:szCs w:val="32"/>
          <w:lang w:eastAsia="zh-CN"/>
        </w:rPr>
        <w:t>，</w:t>
      </w:r>
      <w:r>
        <w:rPr>
          <w:rFonts w:hint="eastAsia" w:ascii="宋体" w:hAnsi="宋体" w:cs="宋体"/>
          <w:b/>
          <w:bCs/>
          <w:color w:val="FF0000"/>
          <w:sz w:val="32"/>
          <w:szCs w:val="32"/>
          <w:lang w:val="en-US" w:eastAsia="zh-CN"/>
        </w:rPr>
        <w:t>如合同中已有详细的预算说明，需按照预算填写，如无，则根据自己预估填写，后期可作调整</w:t>
      </w:r>
      <w:r>
        <w:rPr>
          <w:rFonts w:hint="eastAsia" w:ascii="宋体" w:hAnsi="宋体" w:eastAsia="宋体" w:cs="宋体"/>
          <w:b/>
          <w:bCs/>
          <w:color w:val="FF0000"/>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420" w:lineRule="exact"/>
        <w:ind w:firstLine="643" w:firstLineChars="200"/>
        <w:jc w:val="both"/>
        <w:textAlignment w:val="auto"/>
        <w:rPr>
          <w:rStyle w:val="7"/>
          <w:rFonts w:hint="eastAsia" w:ascii="宋体" w:hAnsi="宋体" w:eastAsia="宋体" w:cs="宋体"/>
          <w:b/>
          <w:bCs/>
          <w:color w:val="FF0000"/>
          <w:sz w:val="32"/>
          <w:szCs w:val="32"/>
        </w:rPr>
      </w:pPr>
      <w:r>
        <w:rPr>
          <w:rFonts w:hint="eastAsia" w:ascii="宋体" w:hAnsi="宋体" w:cs="宋体"/>
          <w:b/>
          <w:bCs/>
          <w:color w:val="FF0000"/>
          <w:sz w:val="32"/>
          <w:szCs w:val="32"/>
          <w:lang w:val="en-US" w:eastAsia="zh-CN"/>
        </w:rPr>
        <w:t>8</w:t>
      </w:r>
      <w:r>
        <w:rPr>
          <w:rFonts w:hint="eastAsia" w:ascii="宋体" w:hAnsi="宋体" w:eastAsia="宋体" w:cs="宋体"/>
          <w:b/>
          <w:bCs/>
          <w:color w:val="FF0000"/>
          <w:sz w:val="32"/>
          <w:szCs w:val="32"/>
          <w:lang w:val="en-US" w:eastAsia="zh-CN"/>
        </w:rPr>
        <w:t>.最终打印时请删除本页提示性内容，收入核定表一式三份（正反面打印，项目负责人在申报方经办人处手签，并留电话）</w:t>
      </w:r>
      <w:r>
        <w:rPr>
          <w:rFonts w:hint="eastAsia" w:ascii="宋体" w:hAnsi="宋体" w:cs="宋体"/>
          <w:b/>
          <w:bCs/>
          <w:color w:val="FF0000"/>
          <w:sz w:val="32"/>
          <w:szCs w:val="32"/>
          <w:lang w:val="en-US" w:eastAsia="zh-CN"/>
        </w:rPr>
        <w:t>、天津市技术合同认定登记申请方承诺书一式一份</w:t>
      </w:r>
      <w:r>
        <w:rPr>
          <w:rFonts w:hint="eastAsia" w:ascii="宋体" w:hAnsi="宋体" w:eastAsia="宋体" w:cs="宋体"/>
          <w:b/>
          <w:bCs/>
          <w:color w:val="FF0000"/>
          <w:sz w:val="32"/>
          <w:szCs w:val="32"/>
          <w:lang w:val="en-US" w:eastAsia="zh-CN"/>
        </w:rPr>
        <w:t>，随合同一起返回至科研院212办公室，办理合同登记、备案手续。</w:t>
      </w:r>
    </w:p>
    <w:p>
      <w:pPr>
        <w:ind w:firstLine="0" w:firstLineChars="0"/>
        <w:jc w:val="center"/>
        <w:rPr>
          <w:rStyle w:val="7"/>
          <w:b/>
          <w:bCs/>
          <w:sz w:val="28"/>
          <w:szCs w:val="28"/>
        </w:rPr>
      </w:pPr>
    </w:p>
    <w:p>
      <w:pPr>
        <w:ind w:firstLine="0" w:firstLineChars="0"/>
        <w:jc w:val="center"/>
        <w:rPr>
          <w:rStyle w:val="7"/>
          <w:b/>
          <w:bCs/>
          <w:sz w:val="28"/>
          <w:szCs w:val="28"/>
        </w:rPr>
      </w:pPr>
    </w:p>
    <w:p>
      <w:pPr>
        <w:ind w:firstLine="0" w:firstLineChars="0"/>
        <w:jc w:val="center"/>
        <w:rPr>
          <w:rStyle w:val="7"/>
          <w:b/>
          <w:bCs/>
          <w:sz w:val="28"/>
          <w:szCs w:val="28"/>
        </w:rPr>
      </w:pPr>
    </w:p>
    <w:p>
      <w:pPr>
        <w:ind w:firstLine="0" w:firstLineChars="0"/>
        <w:jc w:val="center"/>
        <w:rPr>
          <w:rStyle w:val="7"/>
          <w:rFonts w:hint="eastAsia" w:eastAsia="宋体"/>
          <w:b/>
          <w:bCs/>
          <w:sz w:val="28"/>
          <w:szCs w:val="28"/>
          <w:lang w:eastAsia="zh-CN"/>
        </w:rPr>
      </w:pPr>
      <w:r>
        <w:rPr>
          <w:rStyle w:val="7"/>
          <w:b/>
          <w:bCs/>
          <w:sz w:val="28"/>
          <w:szCs w:val="28"/>
        </w:rPr>
        <w:t>天津市技术合同技术性收入核定表</w:t>
      </w:r>
      <w:r>
        <w:rPr>
          <w:rStyle w:val="7"/>
          <w:rFonts w:hint="eastAsia" w:eastAsia="宋体"/>
          <w:b/>
          <w:bCs/>
          <w:sz w:val="28"/>
          <w:szCs w:val="28"/>
          <w:lang w:eastAsia="zh-CN"/>
        </w:rPr>
        <w:t>（</w:t>
      </w:r>
      <w:r>
        <w:rPr>
          <w:rStyle w:val="7"/>
          <w:rFonts w:hint="eastAsia" w:eastAsia="宋体"/>
          <w:b/>
          <w:bCs/>
          <w:sz w:val="28"/>
          <w:szCs w:val="28"/>
          <w:lang w:val="en-US" w:eastAsia="zh-CN"/>
        </w:rPr>
        <w:t>高校版</w:t>
      </w:r>
      <w:r>
        <w:rPr>
          <w:rStyle w:val="7"/>
          <w:rFonts w:hint="eastAsia" w:eastAsia="宋体"/>
          <w:b/>
          <w:bCs/>
          <w:sz w:val="28"/>
          <w:szCs w:val="28"/>
          <w:lang w:eastAsia="zh-CN"/>
        </w:rPr>
        <w:t>）</w:t>
      </w:r>
    </w:p>
    <w:p>
      <w:pPr>
        <w:ind w:right="-425" w:firstLine="420"/>
        <w:rPr>
          <w:rStyle w:val="7"/>
          <w:sz w:val="21"/>
          <w:szCs w:val="21"/>
        </w:rPr>
      </w:pPr>
      <w:r>
        <w:rPr>
          <w:rStyle w:val="7"/>
          <w:sz w:val="21"/>
          <w:szCs w:val="21"/>
        </w:rPr>
        <w:t xml:space="preserve">申报方:        </w:t>
      </w:r>
      <w:r>
        <w:rPr>
          <w:rStyle w:val="7"/>
          <w:rFonts w:hint="eastAsia"/>
          <w:sz w:val="21"/>
          <w:szCs w:val="21"/>
          <w:lang w:val="en-US" w:eastAsia="zh-CN"/>
        </w:rPr>
        <w:t>河北工业大学</w:t>
      </w:r>
      <w:r>
        <w:rPr>
          <w:rStyle w:val="7"/>
          <w:sz w:val="21"/>
          <w:szCs w:val="21"/>
        </w:rPr>
        <w:t xml:space="preserve">                </w:t>
      </w:r>
      <w:r>
        <w:rPr>
          <w:rStyle w:val="7"/>
          <w:rFonts w:hint="eastAsia"/>
          <w:sz w:val="21"/>
          <w:szCs w:val="21"/>
        </w:rPr>
        <w:t xml:space="preserve">      </w:t>
      </w:r>
      <w:r>
        <w:rPr>
          <w:rStyle w:val="7"/>
          <w:sz w:val="21"/>
          <w:szCs w:val="21"/>
        </w:rPr>
        <w:t xml:space="preserve">  单位：元                 申报日期     年  月   日</w:t>
      </w:r>
    </w:p>
    <w:tbl>
      <w:tblPr>
        <w:tblStyle w:val="4"/>
        <w:tblW w:w="14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506"/>
        <w:gridCol w:w="1687"/>
        <w:gridCol w:w="112"/>
        <w:gridCol w:w="148"/>
        <w:gridCol w:w="1230"/>
        <w:gridCol w:w="840"/>
        <w:gridCol w:w="751"/>
        <w:gridCol w:w="1045"/>
        <w:gridCol w:w="701"/>
        <w:gridCol w:w="1291"/>
        <w:gridCol w:w="419"/>
        <w:gridCol w:w="1626"/>
        <w:gridCol w:w="2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1949" w:type="dxa"/>
            <w:noWrap w:val="0"/>
            <w:vAlign w:val="center"/>
          </w:tcPr>
          <w:p>
            <w:pPr>
              <w:widowControl w:val="0"/>
              <w:snapToGrid/>
              <w:spacing w:line="240" w:lineRule="auto"/>
              <w:ind w:firstLine="0" w:firstLineChars="0"/>
              <w:jc w:val="center"/>
              <w:rPr>
                <w:rFonts w:hint="eastAsia" w:cs="Times New Roman"/>
                <w:kern w:val="2"/>
                <w:sz w:val="21"/>
                <w:szCs w:val="21"/>
              </w:rPr>
            </w:pPr>
            <w:r>
              <w:rPr>
                <w:rFonts w:hint="eastAsia" w:cs="Times New Roman"/>
                <w:kern w:val="2"/>
                <w:sz w:val="21"/>
                <w:szCs w:val="21"/>
              </w:rPr>
              <w:t>合同编号</w:t>
            </w:r>
          </w:p>
        </w:tc>
        <w:tc>
          <w:tcPr>
            <w:tcW w:w="2453" w:type="dxa"/>
            <w:gridSpan w:val="4"/>
            <w:noWrap w:val="0"/>
            <w:vAlign w:val="center"/>
          </w:tcPr>
          <w:p>
            <w:pPr>
              <w:widowControl w:val="0"/>
              <w:snapToGrid/>
              <w:spacing w:line="240" w:lineRule="auto"/>
              <w:ind w:firstLine="0" w:firstLineChars="0"/>
              <w:jc w:val="center"/>
              <w:rPr>
                <w:rFonts w:hint="default" w:eastAsia="宋体" w:cs="Times New Roman"/>
                <w:color w:val="FF0000"/>
                <w:kern w:val="2"/>
                <w:sz w:val="21"/>
                <w:szCs w:val="21"/>
                <w:lang w:val="en-US" w:eastAsia="zh-CN"/>
              </w:rPr>
            </w:pPr>
            <w:r>
              <w:rPr>
                <w:rFonts w:hint="eastAsia" w:cs="Times New Roman"/>
                <w:color w:val="FF0000"/>
                <w:kern w:val="2"/>
                <w:sz w:val="21"/>
                <w:szCs w:val="21"/>
                <w:lang w:val="en-US" w:eastAsia="zh-CN"/>
              </w:rPr>
              <w:t>Hxxx</w:t>
            </w:r>
          </w:p>
        </w:tc>
        <w:tc>
          <w:tcPr>
            <w:tcW w:w="2070" w:type="dxa"/>
            <w:gridSpan w:val="2"/>
            <w:noWrap w:val="0"/>
            <w:vAlign w:val="center"/>
          </w:tcPr>
          <w:p>
            <w:pPr>
              <w:widowControl w:val="0"/>
              <w:snapToGrid/>
              <w:spacing w:line="240" w:lineRule="auto"/>
              <w:ind w:firstLine="0" w:firstLineChars="0"/>
              <w:jc w:val="center"/>
              <w:rPr>
                <w:rFonts w:cs="Times New Roman"/>
                <w:kern w:val="2"/>
                <w:sz w:val="21"/>
                <w:szCs w:val="21"/>
              </w:rPr>
            </w:pPr>
            <w:r>
              <w:rPr>
                <w:rFonts w:hint="eastAsia" w:cs="Times New Roman"/>
                <w:kern w:val="2"/>
                <w:sz w:val="21"/>
                <w:szCs w:val="21"/>
              </w:rPr>
              <w:t>项目名称</w:t>
            </w:r>
          </w:p>
        </w:tc>
        <w:tc>
          <w:tcPr>
            <w:tcW w:w="3788" w:type="dxa"/>
            <w:gridSpan w:val="4"/>
            <w:noWrap w:val="0"/>
            <w:vAlign w:val="center"/>
          </w:tcPr>
          <w:p>
            <w:pPr>
              <w:widowControl w:val="0"/>
              <w:snapToGrid/>
              <w:spacing w:line="240" w:lineRule="auto"/>
              <w:ind w:firstLine="0" w:firstLineChars="0"/>
              <w:jc w:val="center"/>
              <w:rPr>
                <w:rFonts w:hint="eastAsia" w:cs="Times New Roman"/>
                <w:color w:val="FF0000"/>
                <w:kern w:val="2"/>
                <w:sz w:val="21"/>
                <w:szCs w:val="21"/>
              </w:rPr>
            </w:pPr>
            <w:r>
              <w:rPr>
                <w:rFonts w:hint="eastAsia" w:cs="Times New Roman"/>
                <w:color w:val="FF0000"/>
                <w:kern w:val="2"/>
                <w:sz w:val="21"/>
                <w:szCs w:val="21"/>
              </w:rPr>
              <w:t>技术合同名称</w:t>
            </w:r>
          </w:p>
        </w:tc>
        <w:tc>
          <w:tcPr>
            <w:tcW w:w="2045" w:type="dxa"/>
            <w:gridSpan w:val="2"/>
            <w:noWrap w:val="0"/>
            <w:vAlign w:val="center"/>
          </w:tcPr>
          <w:p>
            <w:pPr>
              <w:widowControl w:val="0"/>
              <w:snapToGrid/>
              <w:spacing w:line="240" w:lineRule="auto"/>
              <w:ind w:firstLine="0" w:firstLineChars="0"/>
              <w:jc w:val="center"/>
              <w:rPr>
                <w:rFonts w:hint="eastAsia" w:cs="Times New Roman"/>
                <w:kern w:val="2"/>
                <w:sz w:val="21"/>
                <w:szCs w:val="21"/>
              </w:rPr>
            </w:pPr>
            <w:r>
              <w:rPr>
                <w:rFonts w:hint="eastAsia" w:cs="Times New Roman"/>
                <w:kern w:val="2"/>
                <w:sz w:val="21"/>
                <w:szCs w:val="21"/>
              </w:rPr>
              <w:t>合同类别</w:t>
            </w:r>
          </w:p>
        </w:tc>
        <w:tc>
          <w:tcPr>
            <w:tcW w:w="2152" w:type="dxa"/>
            <w:noWrap w:val="0"/>
            <w:vAlign w:val="center"/>
          </w:tcPr>
          <w:p>
            <w:pPr>
              <w:widowControl w:val="0"/>
              <w:snapToGrid/>
              <w:spacing w:line="240" w:lineRule="auto"/>
              <w:ind w:firstLine="0" w:firstLineChars="0"/>
              <w:jc w:val="center"/>
              <w:rPr>
                <w:rFonts w:cs="Times New Roman"/>
                <w:color w:val="FF0000"/>
                <w:kern w:val="2"/>
                <w:sz w:val="21"/>
                <w:szCs w:val="21"/>
              </w:rPr>
            </w:pPr>
            <w:r>
              <w:rPr>
                <w:rFonts w:hint="eastAsia" w:cs="Times New Roman"/>
                <w:color w:val="FF0000"/>
                <w:kern w:val="2"/>
                <w:sz w:val="18"/>
                <w:szCs w:val="18"/>
              </w:rPr>
              <w:t>技术开发/技术转让/技术许可/技术咨询/技术服务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1949" w:type="dxa"/>
            <w:noWrap w:val="0"/>
            <w:vAlign w:val="center"/>
          </w:tcPr>
          <w:p>
            <w:pPr>
              <w:widowControl w:val="0"/>
              <w:snapToGrid/>
              <w:spacing w:line="240" w:lineRule="auto"/>
              <w:ind w:firstLine="0" w:firstLineChars="0"/>
              <w:jc w:val="center"/>
              <w:rPr>
                <w:rFonts w:hint="eastAsia" w:cs="Times New Roman"/>
                <w:kern w:val="2"/>
                <w:sz w:val="21"/>
                <w:szCs w:val="21"/>
              </w:rPr>
            </w:pPr>
            <w:r>
              <w:rPr>
                <w:rFonts w:hint="eastAsia" w:cs="Times New Roman"/>
                <w:kern w:val="2"/>
                <w:sz w:val="21"/>
                <w:szCs w:val="21"/>
              </w:rPr>
              <w:t>合同交易总额</w:t>
            </w:r>
          </w:p>
        </w:tc>
        <w:tc>
          <w:tcPr>
            <w:tcW w:w="2453" w:type="dxa"/>
            <w:gridSpan w:val="4"/>
            <w:noWrap w:val="0"/>
            <w:vAlign w:val="center"/>
          </w:tcPr>
          <w:p>
            <w:pPr>
              <w:widowControl w:val="0"/>
              <w:snapToGrid/>
              <w:spacing w:line="240" w:lineRule="auto"/>
              <w:ind w:firstLine="0" w:firstLineChars="0"/>
              <w:jc w:val="center"/>
              <w:rPr>
                <w:rFonts w:hint="eastAsia" w:eastAsia="宋体" w:cs="Times New Roman"/>
                <w:color w:val="FF0000"/>
                <w:kern w:val="2"/>
                <w:sz w:val="21"/>
                <w:szCs w:val="21"/>
                <w:lang w:eastAsia="zh-CN"/>
              </w:rPr>
            </w:pPr>
            <w:r>
              <w:rPr>
                <w:rFonts w:hint="eastAsia" w:cs="Times New Roman"/>
                <w:color w:val="FF0000"/>
                <w:kern w:val="2"/>
                <w:sz w:val="21"/>
                <w:szCs w:val="21"/>
              </w:rPr>
              <w:t>合同交易总金额</w:t>
            </w:r>
            <w:r>
              <w:rPr>
                <w:rFonts w:hint="eastAsia" w:cs="Times New Roman"/>
                <w:color w:val="FF0000"/>
                <w:kern w:val="2"/>
                <w:sz w:val="21"/>
                <w:szCs w:val="21"/>
                <w:lang w:eastAsia="zh-CN"/>
              </w:rPr>
              <w:t>（</w:t>
            </w:r>
            <w:r>
              <w:rPr>
                <w:rFonts w:hint="eastAsia" w:cs="Times New Roman"/>
                <w:color w:val="FF0000"/>
                <w:kern w:val="2"/>
                <w:sz w:val="21"/>
                <w:szCs w:val="21"/>
                <w:lang w:val="en-US" w:eastAsia="zh-CN"/>
              </w:rPr>
              <w:t>A</w:t>
            </w:r>
            <w:r>
              <w:rPr>
                <w:rFonts w:hint="eastAsia" w:cs="Times New Roman"/>
                <w:color w:val="FF0000"/>
                <w:kern w:val="2"/>
                <w:sz w:val="21"/>
                <w:szCs w:val="21"/>
                <w:lang w:eastAsia="zh-CN"/>
              </w:rPr>
              <w:t>）</w:t>
            </w:r>
          </w:p>
        </w:tc>
        <w:tc>
          <w:tcPr>
            <w:tcW w:w="2070" w:type="dxa"/>
            <w:gridSpan w:val="2"/>
            <w:noWrap w:val="0"/>
            <w:vAlign w:val="center"/>
          </w:tcPr>
          <w:p>
            <w:pPr>
              <w:widowControl w:val="0"/>
              <w:snapToGrid/>
              <w:spacing w:line="240" w:lineRule="auto"/>
              <w:ind w:firstLine="0" w:firstLineChars="0"/>
              <w:jc w:val="center"/>
              <w:rPr>
                <w:rFonts w:cs="Times New Roman"/>
                <w:kern w:val="2"/>
                <w:sz w:val="21"/>
                <w:szCs w:val="21"/>
              </w:rPr>
            </w:pPr>
            <w:r>
              <w:rPr>
                <w:rFonts w:hint="eastAsia" w:cs="Times New Roman"/>
                <w:kern w:val="2"/>
                <w:sz w:val="21"/>
                <w:szCs w:val="21"/>
              </w:rPr>
              <w:t>技术交易总额</w:t>
            </w:r>
          </w:p>
        </w:tc>
        <w:tc>
          <w:tcPr>
            <w:tcW w:w="3788" w:type="dxa"/>
            <w:gridSpan w:val="4"/>
            <w:noWrap w:val="0"/>
            <w:vAlign w:val="center"/>
          </w:tcPr>
          <w:p>
            <w:pPr>
              <w:widowControl w:val="0"/>
              <w:snapToGrid/>
              <w:spacing w:line="240" w:lineRule="auto"/>
              <w:ind w:firstLine="0" w:firstLineChars="0"/>
              <w:jc w:val="center"/>
              <w:rPr>
                <w:rFonts w:hint="default" w:eastAsia="宋体" w:cs="Times New Roman"/>
                <w:color w:val="FF0000"/>
                <w:kern w:val="2"/>
                <w:sz w:val="21"/>
                <w:szCs w:val="21"/>
                <w:lang w:val="en-US" w:eastAsia="zh-CN"/>
              </w:rPr>
            </w:pPr>
            <w:r>
              <w:rPr>
                <w:rFonts w:hint="eastAsia" w:cs="Times New Roman"/>
                <w:color w:val="FF0000"/>
                <w:kern w:val="2"/>
                <w:sz w:val="21"/>
                <w:szCs w:val="21"/>
              </w:rPr>
              <w:t>合同技术交易总金额</w:t>
            </w:r>
            <w:r>
              <w:rPr>
                <w:rFonts w:hint="eastAsia" w:cs="Times New Roman"/>
                <w:color w:val="FF0000"/>
                <w:kern w:val="2"/>
                <w:sz w:val="21"/>
                <w:szCs w:val="21"/>
                <w:lang w:val="en-US" w:eastAsia="zh-CN"/>
              </w:rPr>
              <w:t>(B)</w:t>
            </w:r>
          </w:p>
        </w:tc>
        <w:tc>
          <w:tcPr>
            <w:tcW w:w="2045" w:type="dxa"/>
            <w:gridSpan w:val="2"/>
            <w:noWrap w:val="0"/>
            <w:vAlign w:val="center"/>
          </w:tcPr>
          <w:p>
            <w:pPr>
              <w:widowControl w:val="0"/>
              <w:snapToGrid/>
              <w:spacing w:line="240" w:lineRule="auto"/>
              <w:ind w:firstLine="0" w:firstLineChars="0"/>
              <w:jc w:val="center"/>
              <w:rPr>
                <w:rFonts w:hint="eastAsia" w:cs="Times New Roman"/>
                <w:kern w:val="2"/>
                <w:sz w:val="21"/>
                <w:szCs w:val="21"/>
              </w:rPr>
            </w:pPr>
            <w:r>
              <w:rPr>
                <w:rFonts w:hint="eastAsia" w:cs="Times New Roman"/>
                <w:kern w:val="2"/>
                <w:sz w:val="21"/>
                <w:szCs w:val="21"/>
              </w:rPr>
              <w:t>支付方式</w:t>
            </w:r>
          </w:p>
        </w:tc>
        <w:tc>
          <w:tcPr>
            <w:tcW w:w="2152" w:type="dxa"/>
            <w:noWrap w:val="0"/>
            <w:vAlign w:val="center"/>
          </w:tcPr>
          <w:p>
            <w:pPr>
              <w:widowControl w:val="0"/>
              <w:snapToGrid/>
              <w:spacing w:line="240" w:lineRule="auto"/>
              <w:ind w:firstLine="0" w:firstLineChars="0"/>
              <w:jc w:val="center"/>
              <w:rPr>
                <w:rFonts w:cs="Times New Roman"/>
                <w:color w:val="FF0000"/>
                <w:kern w:val="2"/>
                <w:sz w:val="21"/>
                <w:szCs w:val="21"/>
              </w:rPr>
            </w:pPr>
            <w:r>
              <w:rPr>
                <w:rFonts w:hint="eastAsia" w:cs="Times New Roman"/>
                <w:color w:val="FF0000"/>
                <w:kern w:val="2"/>
                <w:sz w:val="21"/>
                <w:szCs w:val="21"/>
              </w:rPr>
              <w:t>一次总付/分期支付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1949" w:type="dxa"/>
            <w:vMerge w:val="restart"/>
            <w:noWrap w:val="0"/>
            <w:vAlign w:val="center"/>
          </w:tcPr>
          <w:p>
            <w:pPr>
              <w:widowControl w:val="0"/>
              <w:snapToGrid/>
              <w:spacing w:line="240" w:lineRule="auto"/>
              <w:ind w:firstLine="0" w:firstLineChars="0"/>
              <w:jc w:val="center"/>
              <w:rPr>
                <w:rFonts w:hint="eastAsia" w:cs="Times New Roman"/>
                <w:kern w:val="2"/>
                <w:sz w:val="21"/>
                <w:szCs w:val="21"/>
              </w:rPr>
            </w:pPr>
            <w:r>
              <w:rPr>
                <w:rFonts w:hint="eastAsia" w:cs="Times New Roman"/>
                <w:kern w:val="2"/>
                <w:sz w:val="21"/>
                <w:szCs w:val="21"/>
              </w:rPr>
              <w:t>本次实现</w:t>
            </w:r>
          </w:p>
          <w:p>
            <w:pPr>
              <w:widowControl w:val="0"/>
              <w:snapToGrid/>
              <w:spacing w:line="240" w:lineRule="auto"/>
              <w:ind w:firstLine="0" w:firstLineChars="0"/>
              <w:jc w:val="center"/>
              <w:rPr>
                <w:rFonts w:hint="eastAsia" w:cs="Times New Roman"/>
                <w:kern w:val="2"/>
                <w:sz w:val="21"/>
                <w:szCs w:val="21"/>
              </w:rPr>
            </w:pPr>
            <w:r>
              <w:rPr>
                <w:rFonts w:hint="eastAsia" w:cs="Times New Roman"/>
                <w:kern w:val="2"/>
                <w:sz w:val="21"/>
                <w:szCs w:val="21"/>
              </w:rPr>
              <w:t>合同交易额</w:t>
            </w:r>
          </w:p>
        </w:tc>
        <w:tc>
          <w:tcPr>
            <w:tcW w:w="10356" w:type="dxa"/>
            <w:gridSpan w:val="12"/>
            <w:noWrap w:val="0"/>
            <w:vAlign w:val="center"/>
          </w:tcPr>
          <w:p>
            <w:pPr>
              <w:widowControl w:val="0"/>
              <w:snapToGrid/>
              <w:spacing w:line="240" w:lineRule="auto"/>
              <w:ind w:firstLine="0" w:firstLineChars="0"/>
              <w:jc w:val="center"/>
              <w:rPr>
                <w:rFonts w:hint="eastAsia" w:eastAsia="宋体" w:cs="Times New Roman"/>
                <w:kern w:val="2"/>
                <w:sz w:val="21"/>
                <w:szCs w:val="21"/>
                <w:lang w:val="en-US" w:eastAsia="zh-CN"/>
              </w:rPr>
            </w:pPr>
            <w:r>
              <w:rPr>
                <w:rFonts w:hint="eastAsia" w:cs="Times New Roman"/>
                <w:kern w:val="2"/>
                <w:sz w:val="21"/>
                <w:szCs w:val="21"/>
              </w:rPr>
              <w:t>非技术性费用</w:t>
            </w:r>
            <w:r>
              <w:rPr>
                <w:rFonts w:hint="eastAsia" w:cs="Times New Roman"/>
                <w:color w:val="FF0000"/>
                <w:kern w:val="2"/>
                <w:sz w:val="21"/>
                <w:szCs w:val="21"/>
                <w:lang w:eastAsia="zh-CN"/>
              </w:rPr>
              <w:t>（</w:t>
            </w:r>
            <w:r>
              <w:rPr>
                <w:rFonts w:hint="eastAsia" w:cs="Times New Roman"/>
                <w:color w:val="FF0000"/>
                <w:kern w:val="2"/>
                <w:sz w:val="21"/>
                <w:szCs w:val="21"/>
                <w:lang w:val="en-US" w:eastAsia="zh-CN"/>
              </w:rPr>
              <w:t>一般情况为零，详见填写说明，打印时请删除</w:t>
            </w:r>
            <w:r>
              <w:rPr>
                <w:rFonts w:hint="eastAsia" w:cs="Times New Roman"/>
                <w:color w:val="FF0000"/>
                <w:kern w:val="2"/>
                <w:sz w:val="21"/>
                <w:szCs w:val="21"/>
                <w:lang w:eastAsia="zh-CN"/>
              </w:rPr>
              <w:t>）</w:t>
            </w:r>
          </w:p>
        </w:tc>
        <w:tc>
          <w:tcPr>
            <w:tcW w:w="2152" w:type="dxa"/>
            <w:vMerge w:val="restart"/>
            <w:noWrap w:val="0"/>
            <w:vAlign w:val="center"/>
          </w:tcPr>
          <w:p>
            <w:pPr>
              <w:widowControl w:val="0"/>
              <w:snapToGrid/>
              <w:spacing w:line="240" w:lineRule="auto"/>
              <w:ind w:firstLine="0" w:firstLineChars="0"/>
              <w:jc w:val="center"/>
              <w:rPr>
                <w:rFonts w:hint="eastAsia" w:cs="Times New Roman"/>
                <w:kern w:val="2"/>
                <w:sz w:val="21"/>
                <w:szCs w:val="21"/>
              </w:rPr>
            </w:pPr>
            <w:r>
              <w:rPr>
                <w:rFonts w:hint="eastAsia" w:cs="Times New Roman"/>
                <w:kern w:val="2"/>
                <w:sz w:val="21"/>
                <w:szCs w:val="21"/>
              </w:rPr>
              <w:t>本次实现</w:t>
            </w:r>
          </w:p>
          <w:p>
            <w:pPr>
              <w:widowControl w:val="0"/>
              <w:snapToGrid/>
              <w:spacing w:line="240" w:lineRule="auto"/>
              <w:ind w:firstLine="0" w:firstLineChars="0"/>
              <w:jc w:val="center"/>
              <w:rPr>
                <w:rFonts w:hint="eastAsia" w:cs="Times New Roman"/>
                <w:kern w:val="2"/>
                <w:sz w:val="21"/>
                <w:szCs w:val="21"/>
              </w:rPr>
            </w:pPr>
            <w:r>
              <w:rPr>
                <w:rFonts w:hint="eastAsia" w:cs="Times New Roman"/>
                <w:kern w:val="2"/>
                <w:sz w:val="21"/>
                <w:szCs w:val="21"/>
              </w:rPr>
              <w:t>技术交易额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1949" w:type="dxa"/>
            <w:vMerge w:val="continue"/>
            <w:noWrap w:val="0"/>
            <w:vAlign w:val="center"/>
          </w:tcPr>
          <w:p>
            <w:pPr>
              <w:widowControl w:val="0"/>
              <w:snapToGrid/>
              <w:spacing w:line="240" w:lineRule="auto"/>
              <w:ind w:firstLine="0" w:firstLineChars="0"/>
              <w:jc w:val="center"/>
              <w:rPr>
                <w:rFonts w:hint="eastAsia" w:cs="Times New Roman"/>
                <w:kern w:val="2"/>
                <w:sz w:val="21"/>
                <w:szCs w:val="21"/>
              </w:rPr>
            </w:pPr>
          </w:p>
        </w:tc>
        <w:tc>
          <w:tcPr>
            <w:tcW w:w="2305" w:type="dxa"/>
            <w:gridSpan w:val="3"/>
            <w:noWrap w:val="0"/>
            <w:vAlign w:val="center"/>
          </w:tcPr>
          <w:p>
            <w:pPr>
              <w:widowControl w:val="0"/>
              <w:snapToGrid/>
              <w:spacing w:line="240" w:lineRule="auto"/>
              <w:ind w:firstLine="0" w:firstLineChars="0"/>
              <w:jc w:val="center"/>
              <w:rPr>
                <w:rFonts w:hint="eastAsia" w:cs="Times New Roman"/>
                <w:kern w:val="2"/>
                <w:sz w:val="21"/>
                <w:szCs w:val="21"/>
              </w:rPr>
            </w:pPr>
            <w:r>
              <w:rPr>
                <w:rFonts w:hint="eastAsia" w:cs="Times New Roman"/>
                <w:kern w:val="2"/>
                <w:sz w:val="21"/>
                <w:szCs w:val="21"/>
              </w:rPr>
              <w:t>设备</w:t>
            </w:r>
          </w:p>
        </w:tc>
        <w:tc>
          <w:tcPr>
            <w:tcW w:w="2218" w:type="dxa"/>
            <w:gridSpan w:val="3"/>
            <w:noWrap w:val="0"/>
            <w:vAlign w:val="center"/>
          </w:tcPr>
          <w:p>
            <w:pPr>
              <w:widowControl w:val="0"/>
              <w:snapToGrid/>
              <w:spacing w:line="240" w:lineRule="auto"/>
              <w:ind w:firstLine="0" w:firstLineChars="0"/>
              <w:jc w:val="center"/>
              <w:rPr>
                <w:rFonts w:hint="eastAsia" w:cs="Times New Roman"/>
                <w:kern w:val="2"/>
                <w:sz w:val="21"/>
                <w:szCs w:val="21"/>
              </w:rPr>
            </w:pPr>
            <w:r>
              <w:rPr>
                <w:rFonts w:hint="eastAsia" w:cs="Times New Roman"/>
                <w:kern w:val="2"/>
                <w:sz w:val="21"/>
                <w:szCs w:val="21"/>
              </w:rPr>
              <w:t>仪器</w:t>
            </w:r>
          </w:p>
        </w:tc>
        <w:tc>
          <w:tcPr>
            <w:tcW w:w="1796" w:type="dxa"/>
            <w:gridSpan w:val="2"/>
            <w:noWrap w:val="0"/>
            <w:vAlign w:val="center"/>
          </w:tcPr>
          <w:p>
            <w:pPr>
              <w:widowControl w:val="0"/>
              <w:snapToGrid/>
              <w:spacing w:line="240" w:lineRule="auto"/>
              <w:ind w:firstLine="0" w:firstLineChars="0"/>
              <w:jc w:val="center"/>
              <w:rPr>
                <w:rFonts w:hint="eastAsia" w:cs="Times New Roman"/>
                <w:kern w:val="2"/>
                <w:sz w:val="21"/>
                <w:szCs w:val="21"/>
              </w:rPr>
            </w:pPr>
            <w:r>
              <w:rPr>
                <w:rFonts w:hint="eastAsia" w:cs="Times New Roman"/>
                <w:kern w:val="2"/>
                <w:sz w:val="21"/>
                <w:szCs w:val="21"/>
              </w:rPr>
              <w:t>零部件</w:t>
            </w:r>
          </w:p>
        </w:tc>
        <w:tc>
          <w:tcPr>
            <w:tcW w:w="1992" w:type="dxa"/>
            <w:gridSpan w:val="2"/>
            <w:noWrap w:val="0"/>
            <w:vAlign w:val="center"/>
          </w:tcPr>
          <w:p>
            <w:pPr>
              <w:widowControl w:val="0"/>
              <w:snapToGrid/>
              <w:spacing w:line="240" w:lineRule="auto"/>
              <w:ind w:firstLine="0" w:firstLineChars="0"/>
              <w:jc w:val="center"/>
              <w:rPr>
                <w:rFonts w:hint="eastAsia" w:cs="Times New Roman"/>
                <w:kern w:val="2"/>
                <w:sz w:val="21"/>
                <w:szCs w:val="21"/>
              </w:rPr>
            </w:pPr>
            <w:r>
              <w:rPr>
                <w:rFonts w:hint="eastAsia" w:cs="Times New Roman"/>
                <w:kern w:val="2"/>
                <w:sz w:val="21"/>
                <w:szCs w:val="21"/>
              </w:rPr>
              <w:t>原材料</w:t>
            </w:r>
          </w:p>
        </w:tc>
        <w:tc>
          <w:tcPr>
            <w:tcW w:w="2045" w:type="dxa"/>
            <w:gridSpan w:val="2"/>
            <w:noWrap w:val="0"/>
            <w:vAlign w:val="center"/>
          </w:tcPr>
          <w:p>
            <w:pPr>
              <w:widowControl w:val="0"/>
              <w:snapToGrid/>
              <w:spacing w:line="240" w:lineRule="auto"/>
              <w:ind w:firstLine="0" w:firstLineChars="0"/>
              <w:jc w:val="center"/>
              <w:rPr>
                <w:rFonts w:hint="eastAsia" w:cs="Times New Roman"/>
                <w:kern w:val="2"/>
                <w:sz w:val="21"/>
                <w:szCs w:val="21"/>
              </w:rPr>
            </w:pPr>
            <w:r>
              <w:rPr>
                <w:rFonts w:hint="eastAsia" w:cs="Times New Roman"/>
                <w:kern w:val="2"/>
                <w:sz w:val="21"/>
                <w:szCs w:val="21"/>
              </w:rPr>
              <w:t>其他</w:t>
            </w:r>
          </w:p>
        </w:tc>
        <w:tc>
          <w:tcPr>
            <w:tcW w:w="2152" w:type="dxa"/>
            <w:vMerge w:val="continue"/>
            <w:noWrap w:val="0"/>
            <w:vAlign w:val="center"/>
          </w:tcPr>
          <w:p>
            <w:pPr>
              <w:widowControl w:val="0"/>
              <w:snapToGrid/>
              <w:spacing w:line="240" w:lineRule="auto"/>
              <w:ind w:firstLine="0" w:firstLineChars="0"/>
              <w:jc w:val="center"/>
              <w:rPr>
                <w:rFonts w:hint="eastAsia"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1949" w:type="dxa"/>
            <w:noWrap w:val="0"/>
            <w:vAlign w:val="center"/>
          </w:tcPr>
          <w:p>
            <w:pPr>
              <w:widowControl w:val="0"/>
              <w:snapToGrid/>
              <w:spacing w:line="240" w:lineRule="auto"/>
              <w:ind w:firstLine="0" w:firstLineChars="0"/>
              <w:jc w:val="center"/>
              <w:rPr>
                <w:rFonts w:hint="eastAsia" w:cs="Times New Roman"/>
                <w:color w:val="FF0000"/>
                <w:kern w:val="2"/>
                <w:sz w:val="21"/>
                <w:szCs w:val="21"/>
              </w:rPr>
            </w:pPr>
            <w:r>
              <w:rPr>
                <w:rFonts w:hint="eastAsia" w:cs="Times New Roman"/>
                <w:color w:val="FF0000"/>
                <w:kern w:val="2"/>
                <w:sz w:val="21"/>
                <w:szCs w:val="21"/>
              </w:rPr>
              <w:t>合同交易</w:t>
            </w:r>
          </w:p>
          <w:p>
            <w:pPr>
              <w:widowControl w:val="0"/>
              <w:snapToGrid/>
              <w:spacing w:line="240" w:lineRule="auto"/>
              <w:ind w:firstLine="0" w:firstLineChars="0"/>
              <w:jc w:val="center"/>
              <w:rPr>
                <w:rFonts w:hint="eastAsia" w:eastAsia="宋体" w:cs="Times New Roman"/>
                <w:kern w:val="2"/>
                <w:sz w:val="21"/>
                <w:szCs w:val="21"/>
                <w:lang w:val="en-US" w:eastAsia="zh-CN"/>
              </w:rPr>
            </w:pPr>
            <w:r>
              <w:rPr>
                <w:rFonts w:hint="eastAsia" w:cs="Times New Roman"/>
                <w:color w:val="FF0000"/>
                <w:kern w:val="2"/>
                <w:sz w:val="21"/>
                <w:szCs w:val="21"/>
                <w:lang w:val="en-US" w:eastAsia="zh-CN"/>
              </w:rPr>
              <w:t>总</w:t>
            </w:r>
            <w:r>
              <w:rPr>
                <w:rFonts w:hint="eastAsia" w:cs="Times New Roman"/>
                <w:color w:val="FF0000"/>
                <w:kern w:val="2"/>
                <w:sz w:val="21"/>
                <w:szCs w:val="21"/>
              </w:rPr>
              <w:t>金额</w:t>
            </w:r>
            <w:r>
              <w:rPr>
                <w:rFonts w:hint="eastAsia" w:cs="Times New Roman"/>
                <w:color w:val="FF0000"/>
                <w:kern w:val="2"/>
                <w:sz w:val="21"/>
                <w:szCs w:val="21"/>
                <w:lang w:eastAsia="zh-CN"/>
              </w:rPr>
              <w:t>（</w:t>
            </w:r>
            <w:r>
              <w:rPr>
                <w:rFonts w:hint="eastAsia" w:cs="Times New Roman"/>
                <w:color w:val="FF0000"/>
                <w:kern w:val="2"/>
                <w:sz w:val="21"/>
                <w:szCs w:val="21"/>
                <w:lang w:val="en-US" w:eastAsia="zh-CN"/>
              </w:rPr>
              <w:t>A</w:t>
            </w:r>
            <w:r>
              <w:rPr>
                <w:rFonts w:hint="eastAsia" w:cs="Times New Roman"/>
                <w:color w:val="FF0000"/>
                <w:kern w:val="2"/>
                <w:sz w:val="21"/>
                <w:szCs w:val="21"/>
                <w:lang w:eastAsia="zh-CN"/>
              </w:rPr>
              <w:t>）</w:t>
            </w:r>
          </w:p>
        </w:tc>
        <w:tc>
          <w:tcPr>
            <w:tcW w:w="2305" w:type="dxa"/>
            <w:gridSpan w:val="3"/>
            <w:noWrap w:val="0"/>
            <w:vAlign w:val="center"/>
          </w:tcPr>
          <w:p>
            <w:pPr>
              <w:widowControl w:val="0"/>
              <w:snapToGrid/>
              <w:spacing w:line="240" w:lineRule="auto"/>
              <w:ind w:firstLine="0" w:firstLineChars="0"/>
              <w:jc w:val="center"/>
              <w:rPr>
                <w:rFonts w:hint="eastAsia" w:eastAsia="宋体" w:cs="Times New Roman"/>
                <w:kern w:val="2"/>
                <w:sz w:val="21"/>
                <w:szCs w:val="21"/>
                <w:lang w:val="en-US" w:eastAsia="zh-CN"/>
              </w:rPr>
            </w:pPr>
            <w:r>
              <w:rPr>
                <w:rFonts w:hint="eastAsia" w:cs="Times New Roman"/>
                <w:kern w:val="2"/>
                <w:sz w:val="21"/>
                <w:szCs w:val="21"/>
                <w:lang w:val="en-US" w:eastAsia="zh-CN"/>
              </w:rPr>
              <w:t>0</w:t>
            </w:r>
          </w:p>
        </w:tc>
        <w:tc>
          <w:tcPr>
            <w:tcW w:w="2218" w:type="dxa"/>
            <w:gridSpan w:val="3"/>
            <w:noWrap w:val="0"/>
            <w:vAlign w:val="center"/>
          </w:tcPr>
          <w:p>
            <w:pPr>
              <w:widowControl w:val="0"/>
              <w:snapToGrid/>
              <w:spacing w:line="240" w:lineRule="auto"/>
              <w:ind w:firstLine="0" w:firstLineChars="0"/>
              <w:jc w:val="center"/>
              <w:rPr>
                <w:rFonts w:hint="eastAsia" w:eastAsia="宋体" w:cs="Times New Roman"/>
                <w:kern w:val="2"/>
                <w:sz w:val="21"/>
                <w:szCs w:val="21"/>
                <w:lang w:val="en-US" w:eastAsia="zh-CN"/>
              </w:rPr>
            </w:pPr>
            <w:r>
              <w:rPr>
                <w:rFonts w:hint="eastAsia" w:cs="Times New Roman"/>
                <w:kern w:val="2"/>
                <w:sz w:val="21"/>
                <w:szCs w:val="21"/>
                <w:lang w:val="en-US" w:eastAsia="zh-CN"/>
              </w:rPr>
              <w:t>0</w:t>
            </w:r>
          </w:p>
        </w:tc>
        <w:tc>
          <w:tcPr>
            <w:tcW w:w="1796" w:type="dxa"/>
            <w:gridSpan w:val="2"/>
            <w:noWrap w:val="0"/>
            <w:vAlign w:val="center"/>
          </w:tcPr>
          <w:p>
            <w:pPr>
              <w:widowControl w:val="0"/>
              <w:snapToGrid/>
              <w:spacing w:line="240" w:lineRule="auto"/>
              <w:ind w:firstLine="0" w:firstLineChars="0"/>
              <w:jc w:val="center"/>
              <w:rPr>
                <w:rFonts w:hint="eastAsia" w:eastAsia="宋体" w:cs="Times New Roman"/>
                <w:kern w:val="2"/>
                <w:sz w:val="21"/>
                <w:szCs w:val="21"/>
                <w:lang w:val="en-US" w:eastAsia="zh-CN"/>
              </w:rPr>
            </w:pPr>
            <w:r>
              <w:rPr>
                <w:rFonts w:hint="eastAsia" w:cs="Times New Roman"/>
                <w:kern w:val="2"/>
                <w:sz w:val="21"/>
                <w:szCs w:val="21"/>
                <w:lang w:val="en-US" w:eastAsia="zh-CN"/>
              </w:rPr>
              <w:t>0</w:t>
            </w:r>
          </w:p>
        </w:tc>
        <w:tc>
          <w:tcPr>
            <w:tcW w:w="1992" w:type="dxa"/>
            <w:gridSpan w:val="2"/>
            <w:noWrap w:val="0"/>
            <w:vAlign w:val="center"/>
          </w:tcPr>
          <w:p>
            <w:pPr>
              <w:widowControl w:val="0"/>
              <w:snapToGrid/>
              <w:spacing w:line="240" w:lineRule="auto"/>
              <w:ind w:firstLine="0" w:firstLineChars="0"/>
              <w:jc w:val="center"/>
              <w:rPr>
                <w:rFonts w:hint="eastAsia" w:eastAsia="宋体" w:cs="Times New Roman"/>
                <w:kern w:val="2"/>
                <w:sz w:val="21"/>
                <w:szCs w:val="21"/>
                <w:lang w:val="en-US" w:eastAsia="zh-CN"/>
              </w:rPr>
            </w:pPr>
            <w:r>
              <w:rPr>
                <w:rFonts w:hint="eastAsia" w:cs="Times New Roman"/>
                <w:kern w:val="2"/>
                <w:sz w:val="21"/>
                <w:szCs w:val="21"/>
                <w:lang w:val="en-US" w:eastAsia="zh-CN"/>
              </w:rPr>
              <w:t>0</w:t>
            </w:r>
          </w:p>
        </w:tc>
        <w:tc>
          <w:tcPr>
            <w:tcW w:w="2045" w:type="dxa"/>
            <w:gridSpan w:val="2"/>
            <w:noWrap w:val="0"/>
            <w:vAlign w:val="center"/>
          </w:tcPr>
          <w:p>
            <w:pPr>
              <w:widowControl w:val="0"/>
              <w:snapToGrid/>
              <w:spacing w:line="240" w:lineRule="auto"/>
              <w:ind w:firstLine="0" w:firstLineChars="0"/>
              <w:jc w:val="center"/>
              <w:rPr>
                <w:rFonts w:hint="eastAsia" w:eastAsia="宋体" w:cs="Times New Roman"/>
                <w:kern w:val="2"/>
                <w:sz w:val="21"/>
                <w:szCs w:val="21"/>
                <w:lang w:val="en-US" w:eastAsia="zh-CN"/>
              </w:rPr>
            </w:pPr>
            <w:r>
              <w:rPr>
                <w:rFonts w:hint="eastAsia" w:cs="Times New Roman"/>
                <w:kern w:val="2"/>
                <w:sz w:val="21"/>
                <w:szCs w:val="21"/>
                <w:lang w:val="en-US" w:eastAsia="zh-CN"/>
              </w:rPr>
              <w:t>0</w:t>
            </w:r>
          </w:p>
        </w:tc>
        <w:tc>
          <w:tcPr>
            <w:tcW w:w="2152" w:type="dxa"/>
            <w:noWrap w:val="0"/>
            <w:vAlign w:val="center"/>
          </w:tcPr>
          <w:p>
            <w:pPr>
              <w:widowControl w:val="0"/>
              <w:snapToGrid/>
              <w:spacing w:line="240" w:lineRule="auto"/>
              <w:ind w:firstLine="0" w:firstLineChars="0"/>
              <w:jc w:val="center"/>
              <w:rPr>
                <w:rFonts w:hint="eastAsia" w:eastAsia="宋体" w:cs="Times New Roman"/>
                <w:kern w:val="2"/>
                <w:sz w:val="21"/>
                <w:szCs w:val="21"/>
                <w:lang w:eastAsia="zh-CN"/>
              </w:rPr>
            </w:pPr>
            <w:r>
              <w:rPr>
                <w:rFonts w:hint="eastAsia" w:cs="Times New Roman"/>
                <w:color w:val="FF0000"/>
                <w:kern w:val="2"/>
                <w:sz w:val="21"/>
                <w:szCs w:val="21"/>
                <w:lang w:val="en-US" w:eastAsia="zh-CN"/>
              </w:rPr>
              <w:t>合同交易总金额</w:t>
            </w:r>
            <w:r>
              <w:rPr>
                <w:rFonts w:hint="eastAsia" w:cs="Times New Roman"/>
                <w:color w:val="FF0000"/>
                <w:kern w:val="2"/>
                <w:sz w:val="21"/>
                <w:szCs w:val="21"/>
              </w:rPr>
              <w:t xml:space="preserve"> - 非技术性费用</w:t>
            </w:r>
            <w:r>
              <w:rPr>
                <w:rFonts w:hint="eastAsia" w:cs="Times New Roman"/>
                <w:color w:val="FF0000"/>
                <w:kern w:val="2"/>
                <w:sz w:val="21"/>
                <w:szCs w:val="21"/>
                <w:lang w:eastAsia="zh-CN"/>
              </w:rPr>
              <w:t>（</w:t>
            </w:r>
            <w:r>
              <w:rPr>
                <w:rFonts w:hint="eastAsia" w:cs="Times New Roman"/>
                <w:color w:val="FF0000"/>
                <w:kern w:val="2"/>
                <w:sz w:val="21"/>
                <w:szCs w:val="21"/>
                <w:lang w:val="en-US" w:eastAsia="zh-CN"/>
              </w:rPr>
              <w:t>按此金额办理免税</w:t>
            </w:r>
            <w:r>
              <w:rPr>
                <w:rFonts w:hint="eastAsia" w:cs="Times New Roman"/>
                <w:color w:val="FF0000"/>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2455" w:type="dxa"/>
            <w:gridSpan w:val="2"/>
            <w:vMerge w:val="restart"/>
            <w:noWrap w:val="0"/>
            <w:vAlign w:val="center"/>
          </w:tcPr>
          <w:p>
            <w:pPr>
              <w:widowControl w:val="0"/>
              <w:snapToGrid/>
              <w:spacing w:line="240" w:lineRule="auto"/>
              <w:ind w:firstLine="0" w:firstLineChars="0"/>
              <w:jc w:val="center"/>
              <w:rPr>
                <w:rFonts w:hint="eastAsia" w:cs="Times New Roman"/>
                <w:kern w:val="2"/>
                <w:sz w:val="21"/>
                <w:szCs w:val="21"/>
              </w:rPr>
            </w:pPr>
            <w:r>
              <w:rPr>
                <w:rFonts w:hint="eastAsia" w:cs="Times New Roman"/>
                <w:kern w:val="2"/>
                <w:sz w:val="21"/>
                <w:szCs w:val="21"/>
              </w:rPr>
              <w:t>本次实现</w:t>
            </w:r>
          </w:p>
          <w:p>
            <w:pPr>
              <w:widowControl w:val="0"/>
              <w:snapToGrid/>
              <w:spacing w:line="240" w:lineRule="auto"/>
              <w:ind w:firstLine="0" w:firstLineChars="0"/>
              <w:jc w:val="center"/>
              <w:rPr>
                <w:rFonts w:hint="eastAsia" w:cs="Times New Roman"/>
                <w:kern w:val="2"/>
                <w:sz w:val="21"/>
                <w:szCs w:val="21"/>
              </w:rPr>
            </w:pPr>
            <w:r>
              <w:rPr>
                <w:rFonts w:hint="eastAsia" w:cs="Times New Roman"/>
                <w:kern w:val="2"/>
                <w:sz w:val="21"/>
                <w:szCs w:val="21"/>
              </w:rPr>
              <w:t>技术交易额</w:t>
            </w:r>
          </w:p>
        </w:tc>
        <w:tc>
          <w:tcPr>
            <w:tcW w:w="9850" w:type="dxa"/>
            <w:gridSpan w:val="11"/>
            <w:noWrap w:val="0"/>
            <w:vAlign w:val="center"/>
          </w:tcPr>
          <w:p>
            <w:pPr>
              <w:widowControl w:val="0"/>
              <w:snapToGrid/>
              <w:spacing w:line="240" w:lineRule="auto"/>
              <w:ind w:firstLine="0" w:firstLineChars="0"/>
              <w:jc w:val="center"/>
              <w:rPr>
                <w:rFonts w:hint="eastAsia" w:cs="Times New Roman"/>
                <w:kern w:val="2"/>
                <w:sz w:val="21"/>
                <w:szCs w:val="21"/>
              </w:rPr>
            </w:pPr>
            <w:r>
              <w:rPr>
                <w:rFonts w:hint="eastAsia" w:cs="Times New Roman"/>
                <w:spacing w:val="84"/>
                <w:kern w:val="0"/>
                <w:sz w:val="21"/>
                <w:szCs w:val="21"/>
                <w:fitText w:val="2100" w:id="1157261920"/>
              </w:rPr>
              <w:t>本次扣除成</w:t>
            </w:r>
            <w:r>
              <w:rPr>
                <w:rFonts w:hint="eastAsia" w:cs="Times New Roman"/>
                <w:spacing w:val="0"/>
                <w:kern w:val="0"/>
                <w:sz w:val="21"/>
                <w:szCs w:val="21"/>
                <w:fitText w:val="2100" w:id="1157261920"/>
              </w:rPr>
              <w:t>本</w:t>
            </w:r>
          </w:p>
        </w:tc>
        <w:tc>
          <w:tcPr>
            <w:tcW w:w="2152" w:type="dxa"/>
            <w:vMerge w:val="restart"/>
            <w:noWrap w:val="0"/>
            <w:vAlign w:val="center"/>
          </w:tcPr>
          <w:p>
            <w:pPr>
              <w:widowControl w:val="0"/>
              <w:snapToGrid/>
              <w:spacing w:line="240" w:lineRule="auto"/>
              <w:ind w:firstLine="0" w:firstLineChars="0"/>
              <w:jc w:val="center"/>
              <w:rPr>
                <w:rFonts w:hint="eastAsia" w:cs="Times New Roman"/>
                <w:kern w:val="2"/>
                <w:sz w:val="21"/>
                <w:szCs w:val="21"/>
              </w:rPr>
            </w:pPr>
            <w:r>
              <w:rPr>
                <w:rFonts w:hint="eastAsia" w:cs="Times New Roman"/>
                <w:kern w:val="2"/>
                <w:sz w:val="21"/>
                <w:szCs w:val="21"/>
              </w:rPr>
              <w:t>本次实现</w:t>
            </w:r>
          </w:p>
          <w:p>
            <w:pPr>
              <w:widowControl w:val="0"/>
              <w:snapToGrid/>
              <w:spacing w:line="240" w:lineRule="auto"/>
              <w:ind w:firstLine="0" w:firstLineChars="0"/>
              <w:jc w:val="center"/>
              <w:rPr>
                <w:rFonts w:hint="eastAsia" w:cs="Times New Roman"/>
                <w:kern w:val="2"/>
                <w:sz w:val="21"/>
                <w:szCs w:val="21"/>
              </w:rPr>
            </w:pPr>
            <w:r>
              <w:rPr>
                <w:rFonts w:hint="eastAsia" w:cs="Times New Roman"/>
                <w:kern w:val="2"/>
                <w:sz w:val="21"/>
                <w:szCs w:val="21"/>
              </w:rPr>
              <w:t>技术性收入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2455" w:type="dxa"/>
            <w:gridSpan w:val="2"/>
            <w:vMerge w:val="continue"/>
            <w:noWrap w:val="0"/>
            <w:vAlign w:val="center"/>
          </w:tcPr>
          <w:p>
            <w:pPr>
              <w:widowControl w:val="0"/>
              <w:snapToGrid/>
              <w:spacing w:line="240" w:lineRule="auto"/>
              <w:ind w:firstLine="0" w:firstLineChars="0"/>
              <w:jc w:val="center"/>
              <w:rPr>
                <w:rFonts w:cs="Times New Roman"/>
                <w:kern w:val="2"/>
                <w:sz w:val="21"/>
                <w:szCs w:val="21"/>
              </w:rPr>
            </w:pPr>
          </w:p>
        </w:tc>
        <w:tc>
          <w:tcPr>
            <w:tcW w:w="1687" w:type="dxa"/>
            <w:noWrap w:val="0"/>
            <w:vAlign w:val="center"/>
          </w:tcPr>
          <w:p>
            <w:pPr>
              <w:widowControl w:val="0"/>
              <w:snapToGrid/>
              <w:spacing w:line="240" w:lineRule="auto"/>
              <w:ind w:firstLine="0" w:firstLineChars="0"/>
              <w:jc w:val="center"/>
              <w:rPr>
                <w:rFonts w:cs="Times New Roman"/>
                <w:kern w:val="2"/>
                <w:sz w:val="21"/>
                <w:szCs w:val="21"/>
              </w:rPr>
            </w:pPr>
            <w:r>
              <w:rPr>
                <w:rFonts w:hint="eastAsia" w:cs="Times New Roman"/>
                <w:kern w:val="2"/>
                <w:sz w:val="21"/>
                <w:szCs w:val="21"/>
              </w:rPr>
              <w:t>劳务费</w:t>
            </w:r>
          </w:p>
        </w:tc>
        <w:tc>
          <w:tcPr>
            <w:tcW w:w="1490" w:type="dxa"/>
            <w:gridSpan w:val="3"/>
            <w:noWrap w:val="0"/>
            <w:vAlign w:val="center"/>
          </w:tcPr>
          <w:p>
            <w:pPr>
              <w:widowControl w:val="0"/>
              <w:snapToGrid/>
              <w:spacing w:line="240" w:lineRule="auto"/>
              <w:ind w:firstLine="0" w:firstLineChars="0"/>
              <w:jc w:val="center"/>
              <w:rPr>
                <w:rFonts w:hint="eastAsia" w:cs="Times New Roman"/>
                <w:kern w:val="2"/>
                <w:sz w:val="21"/>
                <w:szCs w:val="21"/>
              </w:rPr>
            </w:pPr>
            <w:r>
              <w:rPr>
                <w:rFonts w:hint="eastAsia" w:cs="Times New Roman"/>
                <w:kern w:val="2"/>
                <w:sz w:val="21"/>
                <w:szCs w:val="21"/>
              </w:rPr>
              <w:t>原材料费</w:t>
            </w:r>
          </w:p>
        </w:tc>
        <w:tc>
          <w:tcPr>
            <w:tcW w:w="1591" w:type="dxa"/>
            <w:gridSpan w:val="2"/>
            <w:noWrap w:val="0"/>
            <w:vAlign w:val="center"/>
          </w:tcPr>
          <w:p>
            <w:pPr>
              <w:widowControl w:val="0"/>
              <w:snapToGrid/>
              <w:spacing w:line="240" w:lineRule="auto"/>
              <w:ind w:firstLine="0" w:firstLineChars="0"/>
              <w:jc w:val="center"/>
              <w:rPr>
                <w:rFonts w:hint="eastAsia" w:cs="Times New Roman"/>
                <w:kern w:val="2"/>
                <w:sz w:val="21"/>
                <w:szCs w:val="21"/>
              </w:rPr>
            </w:pPr>
            <w:r>
              <w:rPr>
                <w:rFonts w:hint="eastAsia" w:cs="Times New Roman"/>
                <w:kern w:val="2"/>
                <w:sz w:val="21"/>
                <w:szCs w:val="21"/>
              </w:rPr>
              <w:t xml:space="preserve">燃料及    </w:t>
            </w:r>
          </w:p>
          <w:p>
            <w:pPr>
              <w:widowControl w:val="0"/>
              <w:snapToGrid/>
              <w:spacing w:line="240" w:lineRule="auto"/>
              <w:ind w:firstLine="0" w:firstLineChars="0"/>
              <w:jc w:val="center"/>
              <w:rPr>
                <w:rFonts w:hint="eastAsia" w:cs="Times New Roman"/>
                <w:kern w:val="2"/>
                <w:sz w:val="21"/>
                <w:szCs w:val="21"/>
              </w:rPr>
            </w:pPr>
            <w:r>
              <w:rPr>
                <w:rFonts w:hint="eastAsia" w:cs="Times New Roman"/>
                <w:kern w:val="2"/>
                <w:sz w:val="21"/>
                <w:szCs w:val="21"/>
              </w:rPr>
              <w:t>动力费</w:t>
            </w:r>
          </w:p>
        </w:tc>
        <w:tc>
          <w:tcPr>
            <w:tcW w:w="1746" w:type="dxa"/>
            <w:gridSpan w:val="2"/>
            <w:noWrap w:val="0"/>
            <w:vAlign w:val="center"/>
          </w:tcPr>
          <w:p>
            <w:pPr>
              <w:widowControl w:val="0"/>
              <w:snapToGrid/>
              <w:spacing w:line="240" w:lineRule="auto"/>
              <w:ind w:firstLine="0" w:firstLineChars="0"/>
              <w:jc w:val="center"/>
              <w:rPr>
                <w:rFonts w:hint="eastAsia" w:cs="Times New Roman"/>
                <w:kern w:val="2"/>
                <w:sz w:val="21"/>
                <w:szCs w:val="21"/>
              </w:rPr>
            </w:pPr>
            <w:r>
              <w:rPr>
                <w:rFonts w:hint="eastAsia" w:cs="Times New Roman"/>
                <w:kern w:val="2"/>
                <w:sz w:val="21"/>
                <w:szCs w:val="21"/>
              </w:rPr>
              <w:t xml:space="preserve">设备购置  </w:t>
            </w:r>
          </w:p>
          <w:p>
            <w:pPr>
              <w:widowControl w:val="0"/>
              <w:snapToGrid/>
              <w:spacing w:line="240" w:lineRule="auto"/>
              <w:ind w:firstLine="0" w:firstLineChars="0"/>
              <w:jc w:val="center"/>
              <w:rPr>
                <w:rFonts w:hint="eastAsia" w:cs="Times New Roman"/>
                <w:kern w:val="2"/>
                <w:sz w:val="21"/>
                <w:szCs w:val="21"/>
              </w:rPr>
            </w:pPr>
            <w:r>
              <w:rPr>
                <w:rFonts w:hint="eastAsia" w:cs="Times New Roman"/>
                <w:kern w:val="2"/>
                <w:sz w:val="21"/>
                <w:szCs w:val="21"/>
              </w:rPr>
              <w:t>及使用费</w:t>
            </w:r>
          </w:p>
        </w:tc>
        <w:tc>
          <w:tcPr>
            <w:tcW w:w="1710" w:type="dxa"/>
            <w:gridSpan w:val="2"/>
            <w:noWrap w:val="0"/>
            <w:vAlign w:val="center"/>
          </w:tcPr>
          <w:p>
            <w:pPr>
              <w:widowControl w:val="0"/>
              <w:snapToGrid/>
              <w:spacing w:line="240" w:lineRule="auto"/>
              <w:ind w:firstLine="0" w:firstLineChars="0"/>
              <w:jc w:val="center"/>
              <w:rPr>
                <w:rFonts w:hint="eastAsia" w:cs="Times New Roman"/>
                <w:kern w:val="2"/>
                <w:sz w:val="21"/>
                <w:szCs w:val="21"/>
              </w:rPr>
            </w:pPr>
            <w:r>
              <w:rPr>
                <w:rFonts w:hint="eastAsia" w:cs="Times New Roman"/>
                <w:kern w:val="2"/>
                <w:sz w:val="21"/>
                <w:szCs w:val="21"/>
              </w:rPr>
              <w:t>专  用</w:t>
            </w:r>
          </w:p>
          <w:p>
            <w:pPr>
              <w:widowControl w:val="0"/>
              <w:snapToGrid/>
              <w:spacing w:line="240" w:lineRule="auto"/>
              <w:ind w:firstLine="0" w:firstLineChars="0"/>
              <w:jc w:val="center"/>
              <w:rPr>
                <w:rFonts w:hint="eastAsia" w:cs="Times New Roman"/>
                <w:kern w:val="2"/>
                <w:sz w:val="21"/>
                <w:szCs w:val="21"/>
              </w:rPr>
            </w:pPr>
            <w:r>
              <w:rPr>
                <w:rFonts w:hint="eastAsia" w:cs="Times New Roman"/>
                <w:kern w:val="2"/>
                <w:sz w:val="21"/>
                <w:szCs w:val="21"/>
              </w:rPr>
              <w:t>业务费</w:t>
            </w:r>
          </w:p>
        </w:tc>
        <w:tc>
          <w:tcPr>
            <w:tcW w:w="1626" w:type="dxa"/>
            <w:noWrap w:val="0"/>
            <w:vAlign w:val="center"/>
          </w:tcPr>
          <w:p>
            <w:pPr>
              <w:widowControl w:val="0"/>
              <w:numPr>
                <w:ilvl w:val="0"/>
                <w:numId w:val="1"/>
              </w:numPr>
              <w:snapToGrid/>
              <w:spacing w:line="240" w:lineRule="auto"/>
              <w:ind w:firstLine="0" w:firstLineChars="0"/>
              <w:jc w:val="center"/>
              <w:rPr>
                <w:rFonts w:hint="eastAsia" w:cs="Times New Roman"/>
                <w:kern w:val="2"/>
                <w:sz w:val="21"/>
                <w:szCs w:val="21"/>
              </w:rPr>
            </w:pPr>
            <w:r>
              <w:rPr>
                <w:rFonts w:hint="eastAsia" w:cs="Times New Roman"/>
                <w:kern w:val="2"/>
                <w:sz w:val="21"/>
                <w:szCs w:val="21"/>
              </w:rPr>
              <w:t>二级</w:t>
            </w:r>
          </w:p>
          <w:p>
            <w:pPr>
              <w:widowControl w:val="0"/>
              <w:numPr>
                <w:ilvl w:val="0"/>
                <w:numId w:val="0"/>
              </w:numPr>
              <w:snapToGrid/>
              <w:spacing w:line="240" w:lineRule="auto"/>
              <w:ind w:firstLine="420" w:firstLineChars="200"/>
              <w:jc w:val="both"/>
              <w:rPr>
                <w:rFonts w:hint="eastAsia" w:cs="Times New Roman"/>
                <w:kern w:val="2"/>
                <w:sz w:val="21"/>
                <w:szCs w:val="21"/>
              </w:rPr>
            </w:pPr>
            <w:r>
              <w:rPr>
                <w:rFonts w:hint="eastAsia" w:cs="Times New Roman"/>
                <w:kern w:val="2"/>
                <w:sz w:val="21"/>
                <w:szCs w:val="21"/>
              </w:rPr>
              <w:t>管理费</w:t>
            </w:r>
          </w:p>
        </w:tc>
        <w:tc>
          <w:tcPr>
            <w:tcW w:w="2152" w:type="dxa"/>
            <w:vMerge w:val="continue"/>
            <w:noWrap w:val="0"/>
            <w:vAlign w:val="center"/>
          </w:tcPr>
          <w:p>
            <w:pPr>
              <w:widowControl w:val="0"/>
              <w:snapToGrid/>
              <w:spacing w:line="240" w:lineRule="auto"/>
              <w:ind w:firstLine="0" w:firstLineChars="0"/>
              <w:jc w:val="center"/>
              <w:rPr>
                <w:rFonts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2455" w:type="dxa"/>
            <w:gridSpan w:val="2"/>
            <w:noWrap w:val="0"/>
            <w:vAlign w:val="center"/>
          </w:tcPr>
          <w:p>
            <w:pPr>
              <w:widowControl w:val="0"/>
              <w:snapToGrid/>
              <w:spacing w:line="240" w:lineRule="auto"/>
              <w:ind w:firstLine="0" w:firstLineChars="0"/>
              <w:jc w:val="center"/>
              <w:rPr>
                <w:rFonts w:hint="eastAsia" w:cs="Times New Roman"/>
                <w:color w:val="FF0000"/>
                <w:kern w:val="2"/>
                <w:sz w:val="21"/>
                <w:szCs w:val="21"/>
              </w:rPr>
            </w:pPr>
            <w:r>
              <w:rPr>
                <w:rFonts w:hint="eastAsia" w:cs="Times New Roman"/>
                <w:color w:val="FF0000"/>
                <w:kern w:val="2"/>
                <w:sz w:val="21"/>
                <w:szCs w:val="21"/>
              </w:rPr>
              <w:t>合同交易额</w:t>
            </w:r>
          </w:p>
          <w:p>
            <w:pPr>
              <w:widowControl w:val="0"/>
              <w:snapToGrid/>
              <w:spacing w:line="240" w:lineRule="auto"/>
              <w:ind w:firstLine="0" w:firstLineChars="0"/>
              <w:jc w:val="center"/>
              <w:rPr>
                <w:rFonts w:hint="default" w:eastAsia="宋体" w:cs="Times New Roman"/>
                <w:kern w:val="2"/>
                <w:sz w:val="21"/>
                <w:szCs w:val="21"/>
                <w:lang w:val="en-US" w:eastAsia="zh-CN"/>
              </w:rPr>
            </w:pPr>
            <w:r>
              <w:rPr>
                <w:rFonts w:hint="eastAsia" w:cs="Times New Roman"/>
                <w:color w:val="FF0000"/>
                <w:kern w:val="2"/>
                <w:sz w:val="21"/>
                <w:szCs w:val="21"/>
              </w:rPr>
              <w:t xml:space="preserve"> - 非技术性费用</w:t>
            </w:r>
          </w:p>
        </w:tc>
        <w:tc>
          <w:tcPr>
            <w:tcW w:w="1687" w:type="dxa"/>
            <w:noWrap w:val="0"/>
            <w:vAlign w:val="center"/>
          </w:tcPr>
          <w:p>
            <w:pPr>
              <w:widowControl w:val="0"/>
              <w:snapToGrid/>
              <w:spacing w:line="240" w:lineRule="auto"/>
              <w:ind w:firstLine="0" w:firstLineChars="0"/>
              <w:jc w:val="center"/>
              <w:rPr>
                <w:rFonts w:hint="default" w:eastAsia="宋体" w:cs="Times New Roman"/>
                <w:kern w:val="2"/>
                <w:sz w:val="21"/>
                <w:szCs w:val="21"/>
                <w:lang w:val="en-US" w:eastAsia="zh-CN"/>
              </w:rPr>
            </w:pPr>
            <w:r>
              <w:rPr>
                <w:rFonts w:hint="eastAsia" w:cs="Times New Roman"/>
                <w:kern w:val="2"/>
                <w:sz w:val="21"/>
                <w:szCs w:val="21"/>
                <w:lang w:val="en-US" w:eastAsia="zh-CN"/>
              </w:rPr>
              <w:t>自行填写</w:t>
            </w:r>
          </w:p>
        </w:tc>
        <w:tc>
          <w:tcPr>
            <w:tcW w:w="1490" w:type="dxa"/>
            <w:gridSpan w:val="3"/>
            <w:noWrap w:val="0"/>
            <w:vAlign w:val="center"/>
          </w:tcPr>
          <w:p>
            <w:pPr>
              <w:widowControl w:val="0"/>
              <w:snapToGrid/>
              <w:spacing w:line="240" w:lineRule="auto"/>
              <w:ind w:firstLine="0" w:firstLineChars="0"/>
              <w:jc w:val="center"/>
              <w:rPr>
                <w:rFonts w:cs="Times New Roman"/>
                <w:kern w:val="2"/>
                <w:sz w:val="21"/>
                <w:szCs w:val="21"/>
              </w:rPr>
            </w:pPr>
            <w:r>
              <w:rPr>
                <w:rFonts w:hint="eastAsia" w:cs="Times New Roman"/>
                <w:kern w:val="2"/>
                <w:sz w:val="21"/>
                <w:szCs w:val="21"/>
                <w:lang w:val="en-US" w:eastAsia="zh-CN"/>
              </w:rPr>
              <w:t>自行填写</w:t>
            </w:r>
          </w:p>
        </w:tc>
        <w:tc>
          <w:tcPr>
            <w:tcW w:w="1591" w:type="dxa"/>
            <w:gridSpan w:val="2"/>
            <w:noWrap w:val="0"/>
            <w:vAlign w:val="center"/>
          </w:tcPr>
          <w:p>
            <w:pPr>
              <w:widowControl w:val="0"/>
              <w:snapToGrid/>
              <w:spacing w:line="240" w:lineRule="auto"/>
              <w:ind w:firstLine="0" w:firstLineChars="0"/>
              <w:jc w:val="center"/>
              <w:rPr>
                <w:rFonts w:cs="Times New Roman"/>
                <w:kern w:val="2"/>
                <w:sz w:val="21"/>
                <w:szCs w:val="21"/>
              </w:rPr>
            </w:pPr>
            <w:r>
              <w:rPr>
                <w:rFonts w:hint="eastAsia" w:cs="Times New Roman"/>
                <w:kern w:val="2"/>
                <w:sz w:val="21"/>
                <w:szCs w:val="21"/>
                <w:lang w:val="en-US" w:eastAsia="zh-CN"/>
              </w:rPr>
              <w:t>自行填写</w:t>
            </w:r>
          </w:p>
        </w:tc>
        <w:tc>
          <w:tcPr>
            <w:tcW w:w="1746" w:type="dxa"/>
            <w:gridSpan w:val="2"/>
            <w:noWrap w:val="0"/>
            <w:vAlign w:val="center"/>
          </w:tcPr>
          <w:p>
            <w:pPr>
              <w:widowControl w:val="0"/>
              <w:snapToGrid/>
              <w:spacing w:line="240" w:lineRule="auto"/>
              <w:ind w:firstLine="0" w:firstLineChars="0"/>
              <w:jc w:val="center"/>
              <w:rPr>
                <w:rFonts w:cs="Times New Roman"/>
                <w:kern w:val="2"/>
                <w:sz w:val="21"/>
                <w:szCs w:val="21"/>
              </w:rPr>
            </w:pPr>
            <w:r>
              <w:rPr>
                <w:rFonts w:hint="eastAsia" w:cs="Times New Roman"/>
                <w:kern w:val="2"/>
                <w:sz w:val="21"/>
                <w:szCs w:val="21"/>
                <w:lang w:val="en-US" w:eastAsia="zh-CN"/>
              </w:rPr>
              <w:t>自行填写</w:t>
            </w:r>
          </w:p>
        </w:tc>
        <w:tc>
          <w:tcPr>
            <w:tcW w:w="1710" w:type="dxa"/>
            <w:gridSpan w:val="2"/>
            <w:noWrap w:val="0"/>
            <w:vAlign w:val="center"/>
          </w:tcPr>
          <w:p>
            <w:pPr>
              <w:widowControl w:val="0"/>
              <w:snapToGrid/>
              <w:spacing w:line="240" w:lineRule="auto"/>
              <w:ind w:firstLine="0" w:firstLineChars="0"/>
              <w:jc w:val="center"/>
              <w:rPr>
                <w:rFonts w:cs="Times New Roman"/>
                <w:kern w:val="2"/>
                <w:sz w:val="21"/>
                <w:szCs w:val="21"/>
              </w:rPr>
            </w:pPr>
            <w:r>
              <w:rPr>
                <w:rFonts w:hint="eastAsia" w:cs="Times New Roman"/>
                <w:kern w:val="2"/>
                <w:sz w:val="21"/>
                <w:szCs w:val="21"/>
                <w:lang w:val="en-US" w:eastAsia="zh-CN"/>
              </w:rPr>
              <w:t>自行填写</w:t>
            </w:r>
          </w:p>
        </w:tc>
        <w:tc>
          <w:tcPr>
            <w:tcW w:w="1626" w:type="dxa"/>
            <w:noWrap w:val="0"/>
            <w:vAlign w:val="center"/>
          </w:tcPr>
          <w:p>
            <w:pPr>
              <w:widowControl w:val="0"/>
              <w:snapToGrid/>
              <w:spacing w:line="240" w:lineRule="auto"/>
              <w:ind w:firstLine="0" w:firstLineChars="0"/>
              <w:jc w:val="center"/>
              <w:rPr>
                <w:rFonts w:hint="default" w:eastAsia="宋体" w:cs="Times New Roman"/>
                <w:kern w:val="2"/>
                <w:sz w:val="21"/>
                <w:szCs w:val="21"/>
                <w:lang w:val="en-US" w:eastAsia="zh-CN"/>
              </w:rPr>
            </w:pPr>
            <w:r>
              <w:rPr>
                <w:rFonts w:hint="eastAsia" w:cs="Times New Roman"/>
                <w:color w:val="FF0000"/>
                <w:kern w:val="2"/>
                <w:sz w:val="21"/>
                <w:szCs w:val="21"/>
                <w:lang w:val="en-US" w:eastAsia="zh-CN"/>
              </w:rPr>
              <w:t>经费5%</w:t>
            </w:r>
          </w:p>
        </w:tc>
        <w:tc>
          <w:tcPr>
            <w:tcW w:w="2152" w:type="dxa"/>
            <w:noWrap w:val="0"/>
            <w:vAlign w:val="center"/>
          </w:tcPr>
          <w:p>
            <w:pPr>
              <w:widowControl w:val="0"/>
              <w:snapToGrid/>
              <w:spacing w:line="240" w:lineRule="auto"/>
              <w:ind w:firstLine="0" w:firstLineChars="0"/>
              <w:jc w:val="center"/>
              <w:rPr>
                <w:rFonts w:cs="Times New Roman"/>
                <w:kern w:val="2"/>
                <w:sz w:val="21"/>
                <w:szCs w:val="21"/>
              </w:rPr>
            </w:pPr>
            <w:r>
              <w:rPr>
                <w:rFonts w:hint="eastAsia" w:cs="Times New Roman"/>
                <w:color w:val="FF0000"/>
                <w:kern w:val="2"/>
                <w:sz w:val="21"/>
                <w:szCs w:val="21"/>
              </w:rPr>
              <w:t>实现技术交易额-本次扣除成本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3" w:hRule="atLeast"/>
        </w:trPr>
        <w:tc>
          <w:tcPr>
            <w:tcW w:w="7223" w:type="dxa"/>
            <w:gridSpan w:val="8"/>
            <w:tcBorders>
              <w:bottom w:val="single" w:color="auto" w:sz="4" w:space="0"/>
            </w:tcBorders>
            <w:noWrap w:val="0"/>
            <w:vAlign w:val="top"/>
          </w:tcPr>
          <w:p>
            <w:pPr>
              <w:widowControl w:val="0"/>
              <w:snapToGrid/>
              <w:spacing w:line="240" w:lineRule="auto"/>
              <w:ind w:left="-420" w:firstLine="420" w:firstLineChars="0"/>
              <w:jc w:val="both"/>
              <w:rPr>
                <w:rFonts w:hint="eastAsia" w:cs="Times New Roman"/>
                <w:kern w:val="2"/>
                <w:sz w:val="21"/>
                <w:szCs w:val="21"/>
              </w:rPr>
            </w:pPr>
          </w:p>
          <w:p>
            <w:pPr>
              <w:widowControl w:val="0"/>
              <w:snapToGrid/>
              <w:spacing w:line="240" w:lineRule="auto"/>
              <w:ind w:left="-420" w:firstLine="420" w:firstLineChars="0"/>
              <w:jc w:val="both"/>
              <w:rPr>
                <w:rFonts w:hint="eastAsia" w:cs="Times New Roman"/>
                <w:kern w:val="2"/>
                <w:sz w:val="21"/>
                <w:szCs w:val="21"/>
              </w:rPr>
            </w:pPr>
            <w:r>
              <w:rPr>
                <w:rFonts w:hint="eastAsia" w:cs="Times New Roman"/>
                <w:kern w:val="2"/>
                <w:sz w:val="21"/>
                <w:szCs w:val="21"/>
              </w:rPr>
              <w:t>申报方财务章</w:t>
            </w:r>
          </w:p>
          <w:p>
            <w:pPr>
              <w:widowControl w:val="0"/>
              <w:snapToGrid/>
              <w:spacing w:line="240" w:lineRule="auto"/>
              <w:ind w:firstLine="0" w:firstLineChars="0"/>
              <w:jc w:val="both"/>
              <w:rPr>
                <w:rFonts w:hint="eastAsia" w:cs="Times New Roman"/>
                <w:kern w:val="2"/>
                <w:sz w:val="21"/>
                <w:szCs w:val="21"/>
              </w:rPr>
            </w:pPr>
          </w:p>
          <w:p>
            <w:pPr>
              <w:widowControl w:val="0"/>
              <w:snapToGrid/>
              <w:spacing w:line="240" w:lineRule="auto"/>
              <w:ind w:firstLine="0" w:firstLineChars="0"/>
              <w:jc w:val="both"/>
              <w:rPr>
                <w:rFonts w:hint="eastAsia" w:cs="Times New Roman"/>
                <w:kern w:val="2"/>
                <w:sz w:val="21"/>
                <w:szCs w:val="21"/>
              </w:rPr>
            </w:pPr>
          </w:p>
          <w:p>
            <w:pPr>
              <w:widowControl w:val="0"/>
              <w:snapToGrid/>
              <w:spacing w:line="240" w:lineRule="auto"/>
              <w:ind w:firstLine="0" w:firstLineChars="0"/>
              <w:jc w:val="both"/>
              <w:rPr>
                <w:rFonts w:cs="Times New Roman"/>
                <w:kern w:val="2"/>
                <w:sz w:val="21"/>
                <w:szCs w:val="21"/>
              </w:rPr>
            </w:pPr>
            <w:r>
              <w:rPr>
                <w:rFonts w:hint="eastAsia" w:cs="Times New Roman"/>
                <w:kern w:val="2"/>
                <w:sz w:val="21"/>
                <w:szCs w:val="21"/>
              </w:rPr>
              <w:t>财务负责人(签章)：</w:t>
            </w:r>
          </w:p>
        </w:tc>
        <w:tc>
          <w:tcPr>
            <w:tcW w:w="7234" w:type="dxa"/>
            <w:gridSpan w:val="6"/>
            <w:tcBorders>
              <w:bottom w:val="single" w:color="auto" w:sz="4" w:space="0"/>
            </w:tcBorders>
            <w:noWrap w:val="0"/>
            <w:vAlign w:val="top"/>
          </w:tcPr>
          <w:p>
            <w:pPr>
              <w:widowControl w:val="0"/>
              <w:snapToGrid/>
              <w:spacing w:line="240" w:lineRule="auto"/>
              <w:ind w:left="-420" w:firstLine="420" w:firstLineChars="0"/>
              <w:jc w:val="both"/>
              <w:rPr>
                <w:rFonts w:hint="eastAsia" w:cs="Times New Roman"/>
                <w:kern w:val="2"/>
                <w:sz w:val="21"/>
                <w:szCs w:val="21"/>
              </w:rPr>
            </w:pPr>
          </w:p>
          <w:p>
            <w:pPr>
              <w:widowControl w:val="0"/>
              <w:snapToGrid/>
              <w:spacing w:line="240" w:lineRule="auto"/>
              <w:ind w:firstLine="0" w:firstLineChars="0"/>
              <w:jc w:val="both"/>
              <w:rPr>
                <w:rFonts w:hint="eastAsia" w:cs="Times New Roman"/>
                <w:kern w:val="2"/>
                <w:sz w:val="21"/>
                <w:szCs w:val="21"/>
              </w:rPr>
            </w:pPr>
            <w:r>
              <w:rPr>
                <w:rFonts w:hint="eastAsia" w:cs="Times New Roman"/>
                <w:kern w:val="2"/>
                <w:sz w:val="21"/>
                <w:szCs w:val="21"/>
              </w:rPr>
              <w:t>申报方二级单位公章</w:t>
            </w:r>
          </w:p>
          <w:p>
            <w:pPr>
              <w:widowControl w:val="0"/>
              <w:snapToGrid/>
              <w:spacing w:line="240" w:lineRule="auto"/>
              <w:ind w:firstLine="0" w:firstLineChars="0"/>
              <w:jc w:val="both"/>
              <w:rPr>
                <w:rFonts w:hint="eastAsia" w:cs="Times New Roman"/>
                <w:kern w:val="2"/>
                <w:sz w:val="21"/>
                <w:szCs w:val="21"/>
              </w:rPr>
            </w:pPr>
          </w:p>
          <w:p>
            <w:pPr>
              <w:widowControl w:val="0"/>
              <w:snapToGrid/>
              <w:spacing w:line="240" w:lineRule="auto"/>
              <w:ind w:firstLine="0" w:firstLineChars="0"/>
              <w:jc w:val="both"/>
              <w:rPr>
                <w:rFonts w:hint="eastAsia" w:cs="Times New Roman"/>
                <w:kern w:val="2"/>
                <w:sz w:val="21"/>
                <w:szCs w:val="21"/>
              </w:rPr>
            </w:pPr>
            <w:r>
              <w:rPr>
                <w:rFonts w:hint="eastAsia" w:cs="Times New Roman"/>
                <w:kern w:val="2"/>
                <w:sz w:val="21"/>
                <w:szCs w:val="21"/>
              </w:rPr>
              <w:t>二级单位主管财务</w:t>
            </w:r>
          </w:p>
          <w:p>
            <w:pPr>
              <w:widowControl w:val="0"/>
              <w:snapToGrid/>
              <w:spacing w:line="240" w:lineRule="auto"/>
              <w:ind w:firstLine="0" w:firstLineChars="0"/>
              <w:jc w:val="both"/>
              <w:rPr>
                <w:rFonts w:hint="eastAsia" w:cs="Times New Roman"/>
                <w:kern w:val="2"/>
                <w:sz w:val="21"/>
                <w:szCs w:val="21"/>
              </w:rPr>
            </w:pPr>
            <w:r>
              <w:rPr>
                <w:rFonts w:hint="eastAsia" w:cs="Times New Roman"/>
                <w:kern w:val="2"/>
                <w:sz w:val="21"/>
                <w:szCs w:val="21"/>
              </w:rPr>
              <w:t>负责人  (签章)：</w:t>
            </w:r>
          </w:p>
          <w:p>
            <w:pPr>
              <w:widowControl w:val="0"/>
              <w:snapToGrid/>
              <w:spacing w:line="240" w:lineRule="auto"/>
              <w:ind w:firstLine="210" w:firstLineChars="100"/>
              <w:jc w:val="both"/>
              <w:rPr>
                <w:rFonts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8" w:hRule="atLeast"/>
        </w:trPr>
        <w:tc>
          <w:tcPr>
            <w:tcW w:w="7223" w:type="dxa"/>
            <w:gridSpan w:val="8"/>
            <w:tcBorders>
              <w:bottom w:val="single" w:color="auto" w:sz="4" w:space="0"/>
            </w:tcBorders>
            <w:noWrap w:val="0"/>
            <w:vAlign w:val="top"/>
          </w:tcPr>
          <w:p>
            <w:pPr>
              <w:widowControl w:val="0"/>
              <w:snapToGrid/>
              <w:spacing w:line="240" w:lineRule="auto"/>
              <w:ind w:firstLine="0" w:firstLineChars="0"/>
              <w:jc w:val="both"/>
              <w:rPr>
                <w:rFonts w:hint="eastAsia" w:cs="Times New Roman"/>
                <w:kern w:val="2"/>
                <w:sz w:val="21"/>
                <w:szCs w:val="21"/>
              </w:rPr>
            </w:pPr>
          </w:p>
          <w:p>
            <w:pPr>
              <w:widowControl w:val="0"/>
              <w:snapToGrid/>
              <w:spacing w:line="240" w:lineRule="auto"/>
              <w:ind w:firstLine="0" w:firstLineChars="0"/>
              <w:jc w:val="both"/>
              <w:rPr>
                <w:rFonts w:hint="eastAsia" w:cs="Times New Roman"/>
                <w:kern w:val="2"/>
                <w:sz w:val="21"/>
                <w:szCs w:val="21"/>
              </w:rPr>
            </w:pPr>
            <w:r>
              <w:rPr>
                <w:rFonts w:hint="eastAsia" w:cs="Times New Roman"/>
                <w:kern w:val="2"/>
                <w:sz w:val="21"/>
                <w:szCs w:val="21"/>
              </w:rPr>
              <w:t>申报方经办人(签章)：</w:t>
            </w:r>
          </w:p>
          <w:p>
            <w:pPr>
              <w:widowControl w:val="0"/>
              <w:snapToGrid/>
              <w:spacing w:line="240" w:lineRule="auto"/>
              <w:ind w:left="-420" w:firstLine="0" w:firstLineChars="0"/>
              <w:jc w:val="center"/>
              <w:rPr>
                <w:rFonts w:hint="eastAsia" w:cs="Times New Roman"/>
                <w:kern w:val="2"/>
                <w:sz w:val="21"/>
                <w:szCs w:val="21"/>
              </w:rPr>
            </w:pPr>
          </w:p>
          <w:p>
            <w:pPr>
              <w:widowControl w:val="0"/>
              <w:snapToGrid/>
              <w:spacing w:line="240" w:lineRule="auto"/>
              <w:ind w:firstLine="0" w:firstLineChars="0"/>
              <w:jc w:val="both"/>
              <w:rPr>
                <w:rFonts w:hint="eastAsia" w:cs="Times New Roman"/>
                <w:kern w:val="2"/>
                <w:sz w:val="21"/>
                <w:szCs w:val="21"/>
              </w:rPr>
            </w:pPr>
          </w:p>
          <w:p>
            <w:pPr>
              <w:widowControl w:val="0"/>
              <w:snapToGrid/>
              <w:spacing w:line="240" w:lineRule="auto"/>
              <w:ind w:left="-420" w:firstLine="0" w:firstLineChars="0"/>
              <w:jc w:val="center"/>
              <w:rPr>
                <w:rFonts w:hint="eastAsia" w:cs="Times New Roman"/>
                <w:kern w:val="2"/>
                <w:sz w:val="21"/>
                <w:szCs w:val="21"/>
              </w:rPr>
            </w:pPr>
          </w:p>
          <w:p>
            <w:pPr>
              <w:widowControl w:val="0"/>
              <w:snapToGrid/>
              <w:spacing w:line="240" w:lineRule="auto"/>
              <w:ind w:firstLine="0" w:firstLineChars="0"/>
              <w:jc w:val="both"/>
              <w:rPr>
                <w:rFonts w:hint="eastAsia" w:cs="Times New Roman"/>
                <w:kern w:val="2"/>
                <w:sz w:val="21"/>
                <w:szCs w:val="21"/>
              </w:rPr>
            </w:pPr>
            <w:r>
              <w:rPr>
                <w:rFonts w:hint="eastAsia" w:cs="Times New Roman"/>
                <w:kern w:val="2"/>
                <w:sz w:val="21"/>
                <w:szCs w:val="21"/>
              </w:rPr>
              <w:t>联系电话：</w:t>
            </w:r>
          </w:p>
          <w:p>
            <w:pPr>
              <w:widowControl w:val="0"/>
              <w:snapToGrid/>
              <w:spacing w:line="240" w:lineRule="auto"/>
              <w:ind w:firstLine="0" w:firstLineChars="0"/>
              <w:jc w:val="both"/>
              <w:rPr>
                <w:rFonts w:hint="eastAsia" w:cs="Times New Roman"/>
                <w:kern w:val="2"/>
                <w:sz w:val="21"/>
                <w:szCs w:val="21"/>
              </w:rPr>
            </w:pPr>
          </w:p>
        </w:tc>
        <w:tc>
          <w:tcPr>
            <w:tcW w:w="7234" w:type="dxa"/>
            <w:gridSpan w:val="6"/>
            <w:tcBorders>
              <w:bottom w:val="single" w:color="auto" w:sz="4" w:space="0"/>
            </w:tcBorders>
            <w:noWrap w:val="0"/>
            <w:vAlign w:val="top"/>
          </w:tcPr>
          <w:p>
            <w:pPr>
              <w:widowControl w:val="0"/>
              <w:snapToGrid/>
              <w:spacing w:line="240" w:lineRule="auto"/>
              <w:ind w:firstLine="0" w:firstLineChars="0"/>
              <w:jc w:val="both"/>
              <w:rPr>
                <w:rFonts w:hint="eastAsia" w:cs="Times New Roman"/>
                <w:kern w:val="2"/>
                <w:sz w:val="21"/>
                <w:szCs w:val="21"/>
              </w:rPr>
            </w:pPr>
          </w:p>
          <w:p>
            <w:pPr>
              <w:widowControl w:val="0"/>
              <w:snapToGrid/>
              <w:spacing w:line="240" w:lineRule="auto"/>
              <w:ind w:firstLine="0" w:firstLineChars="0"/>
              <w:jc w:val="both"/>
              <w:rPr>
                <w:rFonts w:hint="eastAsia" w:cs="Times New Roman"/>
                <w:kern w:val="2"/>
                <w:sz w:val="21"/>
                <w:szCs w:val="21"/>
              </w:rPr>
            </w:pPr>
            <w:r>
              <w:rPr>
                <w:rFonts w:hint="eastAsia" w:cs="Times New Roman"/>
                <w:kern w:val="2"/>
                <w:sz w:val="21"/>
                <w:szCs w:val="21"/>
              </w:rPr>
              <w:t>合同登记处                                      登记处公章</w:t>
            </w:r>
          </w:p>
          <w:p>
            <w:pPr>
              <w:widowControl w:val="0"/>
              <w:snapToGrid/>
              <w:spacing w:line="240" w:lineRule="auto"/>
              <w:ind w:left="-420" w:firstLine="420" w:firstLineChars="0"/>
              <w:jc w:val="both"/>
              <w:rPr>
                <w:rFonts w:hint="eastAsia" w:cs="Times New Roman"/>
                <w:kern w:val="2"/>
                <w:sz w:val="21"/>
                <w:szCs w:val="21"/>
              </w:rPr>
            </w:pPr>
            <w:r>
              <w:rPr>
                <w:rFonts w:hint="eastAsia" w:cs="Times New Roman"/>
                <w:kern w:val="2"/>
                <w:sz w:val="21"/>
                <w:szCs w:val="21"/>
              </w:rPr>
              <w:t xml:space="preserve"> 审查意见</w:t>
            </w:r>
          </w:p>
          <w:p>
            <w:pPr>
              <w:widowControl w:val="0"/>
              <w:snapToGrid/>
              <w:spacing w:line="240" w:lineRule="auto"/>
              <w:ind w:firstLine="0" w:firstLineChars="0"/>
              <w:jc w:val="both"/>
              <w:rPr>
                <w:rFonts w:hint="eastAsia" w:cs="Times New Roman"/>
                <w:kern w:val="2"/>
                <w:sz w:val="21"/>
                <w:szCs w:val="21"/>
              </w:rPr>
            </w:pPr>
          </w:p>
          <w:p>
            <w:pPr>
              <w:widowControl w:val="0"/>
              <w:snapToGrid/>
              <w:spacing w:line="240" w:lineRule="auto"/>
              <w:ind w:firstLine="0" w:firstLineChars="0"/>
              <w:jc w:val="both"/>
              <w:rPr>
                <w:rFonts w:cs="Times New Roman"/>
                <w:kern w:val="2"/>
                <w:sz w:val="21"/>
                <w:szCs w:val="21"/>
              </w:rPr>
            </w:pPr>
          </w:p>
          <w:p>
            <w:pPr>
              <w:widowControl w:val="0"/>
              <w:snapToGrid/>
              <w:spacing w:line="240" w:lineRule="auto"/>
              <w:ind w:firstLine="0" w:firstLineChars="0"/>
              <w:jc w:val="both"/>
              <w:rPr>
                <w:rFonts w:hint="eastAsia" w:cs="Times New Roman"/>
                <w:kern w:val="2"/>
                <w:sz w:val="21"/>
                <w:szCs w:val="21"/>
              </w:rPr>
            </w:pPr>
            <w:r>
              <w:rPr>
                <w:rFonts w:hint="eastAsia" w:cs="Times New Roman"/>
                <w:kern w:val="2"/>
                <w:sz w:val="21"/>
                <w:szCs w:val="21"/>
              </w:rPr>
              <w:t>审查人：                                      年     月     日</w:t>
            </w:r>
          </w:p>
        </w:tc>
      </w:tr>
    </w:tbl>
    <w:p>
      <w:pPr>
        <w:ind w:right="-425" w:firstLine="480"/>
        <w:rPr>
          <w:rStyle w:val="7"/>
          <w:szCs w:val="21"/>
        </w:rPr>
      </w:pPr>
    </w:p>
    <w:p>
      <w:pPr>
        <w:ind w:left="1200" w:hanging="1200" w:hangingChars="500"/>
        <w:rPr>
          <w:rStyle w:val="7"/>
        </w:rPr>
      </w:pPr>
    </w:p>
    <w:p>
      <w:pPr>
        <w:ind w:left="1200" w:hanging="1200" w:hangingChars="500"/>
        <w:rPr>
          <w:rStyle w:val="7"/>
        </w:rPr>
      </w:pPr>
    </w:p>
    <w:p>
      <w:pPr>
        <w:ind w:left="1200" w:hanging="1200" w:hangingChars="500"/>
        <w:rPr>
          <w:rStyle w:val="7"/>
        </w:rPr>
      </w:pPr>
    </w:p>
    <w:p>
      <w:pPr>
        <w:ind w:left="1200" w:hanging="1200" w:hangingChars="500"/>
        <w:rPr>
          <w:rStyle w:val="7"/>
        </w:rPr>
      </w:pPr>
      <w:r>
        <w:rPr>
          <w:rStyle w:val="7"/>
        </w:rPr>
        <w:t>注意事项：1、本表除合同编号和合同登记处审查意见外，其他栏目由合同登记申报方自行填写；</w:t>
      </w:r>
    </w:p>
    <w:p>
      <w:pPr>
        <w:numPr>
          <w:ilvl w:val="0"/>
          <w:numId w:val="2"/>
        </w:numPr>
        <w:ind w:firstLine="1200" w:firstLineChars="500"/>
        <w:rPr>
          <w:rStyle w:val="7"/>
        </w:rPr>
      </w:pPr>
      <w:r>
        <w:rPr>
          <w:rStyle w:val="7"/>
        </w:rPr>
        <w:t>合同登记申报方负责保证所填信息（数据）真实有效，一经签字、盖章全部信息（或数据）生效；</w:t>
      </w:r>
    </w:p>
    <w:p>
      <w:pPr>
        <w:numPr>
          <w:ilvl w:val="0"/>
          <w:numId w:val="2"/>
        </w:numPr>
        <w:ind w:firstLine="1205" w:firstLineChars="500"/>
        <w:rPr>
          <w:rStyle w:val="7"/>
          <w:szCs w:val="22"/>
        </w:rPr>
      </w:pPr>
      <w:r>
        <w:rPr>
          <w:rStyle w:val="7"/>
          <w:b/>
          <w:bCs/>
          <w:szCs w:val="22"/>
        </w:rPr>
        <w:t>合同交易总额</w:t>
      </w:r>
      <w:r>
        <w:rPr>
          <w:rStyle w:val="7"/>
          <w:szCs w:val="22"/>
        </w:rPr>
        <w:t>是指技术合同成交项目的总金额；</w:t>
      </w:r>
      <w:r>
        <w:rPr>
          <w:rStyle w:val="7"/>
          <w:b/>
          <w:bCs/>
          <w:szCs w:val="22"/>
        </w:rPr>
        <w:t>技术交易额</w:t>
      </w:r>
      <w:r>
        <w:rPr>
          <w:rStyle w:val="7"/>
          <w:szCs w:val="22"/>
        </w:rPr>
        <w:t>是指从合同交易总额中扣除购置设备、仪器、零部件、原材料等非技术性费用后的剩余金额。但合理数量标的物的直接成本不计入非技术性费用；</w:t>
      </w:r>
      <w:r>
        <w:rPr>
          <w:rStyle w:val="7"/>
          <w:b/>
          <w:bCs/>
          <w:szCs w:val="22"/>
        </w:rPr>
        <w:t>技术性收入</w:t>
      </w:r>
      <w:r>
        <w:rPr>
          <w:rStyle w:val="7"/>
          <w:szCs w:val="22"/>
        </w:rPr>
        <w:t>是指履行合同后所获得的价款、使用费、报酬的金额。</w:t>
      </w:r>
    </w:p>
    <w:p>
      <w:pPr>
        <w:ind w:firstLine="480"/>
        <w:rPr>
          <w:rStyle w:val="7"/>
        </w:rPr>
      </w:pPr>
      <w:r>
        <w:rPr>
          <w:rStyle w:val="7"/>
        </w:rPr>
        <w:t xml:space="preserve">      4、已登记的每份合同其交易款项实现后，申报方经办人持本表到原合同登记处办理核定及提取奖酬金手续。</w:t>
      </w:r>
    </w:p>
    <w:p>
      <w:pPr>
        <w:ind w:firstLine="480"/>
        <w:rPr>
          <w:rStyle w:val="7"/>
        </w:rPr>
      </w:pPr>
      <w:r>
        <w:rPr>
          <w:rStyle w:val="7"/>
        </w:rPr>
        <w:t>[说明] 本表为“三联单”，各联需在右侧分别注明以下用途：</w:t>
      </w:r>
    </w:p>
    <w:p>
      <w:pPr>
        <w:ind w:firstLine="720" w:firstLineChars="300"/>
        <w:rPr>
          <w:rStyle w:val="7"/>
        </w:rPr>
      </w:pPr>
      <w:r>
        <w:rPr>
          <w:rStyle w:val="7"/>
        </w:rPr>
        <w:t>一联、申报方留存</w:t>
      </w:r>
    </w:p>
    <w:p>
      <w:pPr>
        <w:ind w:firstLine="720" w:firstLineChars="300"/>
        <w:rPr>
          <w:rStyle w:val="7"/>
        </w:rPr>
      </w:pPr>
      <w:r>
        <w:rPr>
          <w:rStyle w:val="7"/>
        </w:rPr>
        <w:t>二联、税务机关留存（备查）</w:t>
      </w:r>
    </w:p>
    <w:p>
      <w:pPr>
        <w:ind w:firstLine="720" w:firstLineChars="300"/>
        <w:rPr>
          <w:rStyle w:val="7"/>
        </w:rPr>
      </w:pPr>
      <w:r>
        <w:rPr>
          <w:rStyle w:val="7"/>
        </w:rPr>
        <w:t>三联、合同登记机构留存</w:t>
      </w:r>
    </w:p>
    <w:p>
      <w:pPr>
        <w:ind w:firstLine="720" w:firstLineChars="300"/>
        <w:rPr>
          <w:rStyle w:val="7"/>
        </w:rPr>
      </w:pPr>
    </w:p>
    <w:p>
      <w:pPr>
        <w:spacing w:line="360" w:lineRule="auto"/>
        <w:ind w:firstLine="0" w:firstLineChars="0"/>
        <w:jc w:val="both"/>
        <w:rPr>
          <w:rFonts w:ascii="仿宋_GB2312" w:eastAsia="仿宋_GB2312"/>
          <w:sz w:val="30"/>
          <w:szCs w:val="30"/>
        </w:rPr>
      </w:pPr>
    </w:p>
    <w:p>
      <w:pPr>
        <w:spacing w:line="360" w:lineRule="auto"/>
        <w:ind w:firstLine="3600" w:firstLineChars="1200"/>
        <w:rPr>
          <w:rFonts w:ascii="仿宋_GB2312" w:eastAsia="仿宋_GB2312"/>
          <w:sz w:val="30"/>
          <w:szCs w:val="30"/>
        </w:rPr>
      </w:pPr>
    </w:p>
    <w:p>
      <w:pPr>
        <w:spacing w:line="360" w:lineRule="auto"/>
        <w:ind w:firstLine="3600" w:firstLineChars="1200"/>
        <w:rPr>
          <w:rFonts w:hint="eastAsia" w:ascii="仿宋_GB2312" w:eastAsia="仿宋_GB2312"/>
          <w:sz w:val="30"/>
          <w:szCs w:val="30"/>
        </w:rPr>
      </w:pPr>
    </w:p>
    <w:p/>
    <w:p/>
    <w:p/>
    <w:p/>
    <w:p/>
    <w:p/>
    <w:p>
      <w:pPr>
        <w:ind w:left="0" w:leftChars="0" w:firstLine="0" w:firstLineChars="0"/>
        <w:sectPr>
          <w:footerReference r:id="rId5" w:type="default"/>
          <w:pgSz w:w="16838" w:h="11906" w:orient="landscape"/>
          <w:pgMar w:top="567" w:right="1571" w:bottom="567" w:left="1571" w:header="851" w:footer="992" w:gutter="0"/>
          <w:pgNumType w:start="93"/>
          <w:cols w:space="720" w:num="1"/>
          <w:docGrid w:linePitch="312" w:charSpace="0"/>
        </w:sectPr>
      </w:pPr>
    </w:p>
    <w:p>
      <w:pPr>
        <w:spacing w:line="360" w:lineRule="auto"/>
        <w:jc w:val="center"/>
        <w:rPr>
          <w:rFonts w:ascii="方正小标宋简体" w:hAnsi="方正小标宋简体" w:eastAsia="方正小标宋简体" w:cs="方正小标宋简体"/>
          <w:color w:val="000000"/>
        </w:rPr>
      </w:pPr>
      <w:r>
        <w:rPr>
          <w:rFonts w:hint="eastAsia" w:ascii="方正小标宋简体" w:hAnsi="方正小标宋简体" w:eastAsia="方正小标宋简体" w:cs="方正小标宋简体"/>
          <w:b/>
          <w:bCs/>
          <w:color w:val="000000"/>
          <w:sz w:val="48"/>
          <w:szCs w:val="48"/>
        </w:rPr>
        <w:t>天津市技术合同认定登记申请方承诺书</w:t>
      </w:r>
    </w:p>
    <w:p>
      <w:pPr>
        <w:spacing w:line="4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申请方已知办理技术合同认定登记的相关政策、规定及申报流程的相关要求，现进行技术合同认定登记申报。我方对</w:t>
      </w:r>
      <w:r>
        <w:rPr>
          <w:rFonts w:hint="eastAsia" w:ascii="仿宋" w:hAnsi="仿宋" w:eastAsia="仿宋" w:cs="仿宋"/>
          <w:color w:val="FF0000"/>
          <w:sz w:val="32"/>
          <w:szCs w:val="32"/>
          <w:u w:val="single"/>
          <w:lang w:val="en-US" w:eastAsia="zh-CN"/>
        </w:rPr>
        <w:t xml:space="preserve">项目名称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合同内容郑重承诺如下：</w:t>
      </w:r>
    </w:p>
    <w:p>
      <w:pPr>
        <w:numPr>
          <w:ilvl w:val="0"/>
          <w:numId w:val="3"/>
        </w:numPr>
        <w:spacing w:line="4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所交认定登记的合同及该合同相关的证明材料均符合《中华人民共和国民法典》第三编第二十章技术合同、《技术合同认定登记管理办法》和《技术合同认定规则》的条款要求；</w:t>
      </w:r>
    </w:p>
    <w:p>
      <w:pPr>
        <w:numPr>
          <w:ilvl w:val="0"/>
          <w:numId w:val="3"/>
        </w:numPr>
        <w:spacing w:line="4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该合同是依法已经生效的合同；</w:t>
      </w:r>
    </w:p>
    <w:p>
      <w:pPr>
        <w:numPr>
          <w:ilvl w:val="0"/>
          <w:numId w:val="3"/>
        </w:numPr>
        <w:spacing w:line="4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该合同涉及翻译文本的内容与原合同内容一致；</w:t>
      </w:r>
    </w:p>
    <w:p>
      <w:pPr>
        <w:numPr>
          <w:ilvl w:val="0"/>
          <w:numId w:val="3"/>
        </w:numPr>
        <w:spacing w:line="4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该合同及合同相关证明材料内容真实、合法、有效，不存在故意隐瞒与订立合同有关的重要事实或者提供虚假内容的情况；</w:t>
      </w:r>
    </w:p>
    <w:p>
      <w:pPr>
        <w:numPr>
          <w:ilvl w:val="0"/>
          <w:numId w:val="3"/>
        </w:numPr>
        <w:spacing w:line="4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该合同认定登记过程中，所提供与认定登记相关的财务数据（包括：合同交易总额、技术交易额、技术性收入、本次扣除成本等）均真实、准确、无欺瞒和作假行为。在履行合同中金额发生变化的，我方会在办理减免税或提取奖酬金手续前及时予以补正。</w:t>
      </w:r>
    </w:p>
    <w:p>
      <w:pPr>
        <w:numPr>
          <w:ilvl w:val="0"/>
          <w:numId w:val="3"/>
        </w:numPr>
        <w:spacing w:line="4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该合同及合同相关证明材料不涉及国家安全及技术秘密的情况；</w:t>
      </w:r>
    </w:p>
    <w:p>
      <w:pPr>
        <w:numPr>
          <w:ilvl w:val="0"/>
          <w:numId w:val="3"/>
        </w:numPr>
        <w:spacing w:line="4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该合同及合同相关证明材料不存在违反国家有关法律法规强制性规定和限制要求的情况；</w:t>
      </w:r>
    </w:p>
    <w:p>
      <w:pPr>
        <w:numPr>
          <w:ilvl w:val="0"/>
          <w:numId w:val="3"/>
        </w:numPr>
        <w:spacing w:line="4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该合同及合同相关证明材料不存在利用合同危害国家利益、社会公共利益的违法行为；</w:t>
      </w:r>
    </w:p>
    <w:p>
      <w:pPr>
        <w:numPr>
          <w:ilvl w:val="0"/>
          <w:numId w:val="3"/>
        </w:numPr>
        <w:spacing w:line="4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该合同及合同相关证明材料中有关知识产权权属清晰，无知识产权纠纷，无侵占他人技术成果等不端行为；</w:t>
      </w:r>
    </w:p>
    <w:p>
      <w:pPr>
        <w:numPr>
          <w:ilvl w:val="0"/>
          <w:numId w:val="3"/>
        </w:numPr>
        <w:spacing w:line="4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该合同及合同相关证明材料不存在订立虚假合同或以弄虚作假、采取欺骗手段取得技术合同登记证明的情况。</w:t>
      </w:r>
    </w:p>
    <w:p>
      <w:pPr>
        <w:spacing w:line="4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本单位若违反上述承诺，愿意承担由此带来的一切后果及相关法律责任。</w:t>
      </w:r>
    </w:p>
    <w:p>
      <w:pPr>
        <w:spacing w:line="460" w:lineRule="exact"/>
        <w:jc w:val="left"/>
        <w:rPr>
          <w:rFonts w:ascii="仿宋" w:hAnsi="仿宋" w:eastAsia="仿宋" w:cs="仿宋"/>
          <w:color w:val="000000"/>
          <w:sz w:val="32"/>
          <w:szCs w:val="32"/>
        </w:rPr>
      </w:pPr>
      <w:r>
        <w:rPr>
          <w:rFonts w:hint="eastAsia" w:ascii="仿宋" w:hAnsi="仿宋" w:eastAsia="仿宋" w:cs="仿宋"/>
          <w:color w:val="000000"/>
          <w:sz w:val="32"/>
          <w:szCs w:val="32"/>
        </w:rPr>
        <w:t xml:space="preserve">    申请方（盖章）：</w:t>
      </w:r>
    </w:p>
    <w:p>
      <w:pPr>
        <w:spacing w:line="460" w:lineRule="exact"/>
        <w:jc w:val="left"/>
        <w:rPr>
          <w:rFonts w:ascii="仿宋" w:hAnsi="仿宋" w:eastAsia="仿宋" w:cs="仿宋"/>
          <w:color w:val="000000"/>
          <w:sz w:val="32"/>
          <w:szCs w:val="32"/>
        </w:rPr>
      </w:pPr>
      <w:r>
        <w:rPr>
          <w:rFonts w:hint="eastAsia" w:ascii="仿宋" w:hAnsi="仿宋" w:eastAsia="仿宋" w:cs="仿宋"/>
          <w:color w:val="000000"/>
          <w:sz w:val="32"/>
          <w:szCs w:val="32"/>
        </w:rPr>
        <w:t xml:space="preserve">    法人代表签字：                   日期：  年   月   日</w:t>
      </w:r>
    </w:p>
    <w:p>
      <w:pPr>
        <w:rPr>
          <w:sz w:val="32"/>
          <w:szCs w:val="32"/>
        </w:rPr>
      </w:pPr>
    </w:p>
    <w:sectPr>
      <w:footerReference r:id="rId6" w:type="default"/>
      <w:footerReference r:id="rId7" w:type="even"/>
      <w:pgSz w:w="11906" w:h="16838"/>
      <w:pgMar w:top="986" w:right="1123" w:bottom="986" w:left="1123" w:header="851" w:footer="992" w:gutter="0"/>
      <w:cols w:space="0" w:num="1"/>
      <w:titlePg/>
      <w:docGrid w:type="linesAndChars"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2</w:t>
    </w:r>
    <w:r>
      <w:rPr>
        <w:rStyle w:val="6"/>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30CACB"/>
    <w:multiLevelType w:val="singleLevel"/>
    <w:tmpl w:val="ED30CACB"/>
    <w:lvl w:ilvl="0" w:tentative="0">
      <w:start w:val="2"/>
      <w:numFmt w:val="decimal"/>
      <w:suff w:val="nothing"/>
      <w:lvlText w:val="%1、"/>
      <w:lvlJc w:val="left"/>
    </w:lvl>
  </w:abstractNum>
  <w:abstractNum w:abstractNumId="1">
    <w:nsid w:val="487306DB"/>
    <w:multiLevelType w:val="singleLevel"/>
    <w:tmpl w:val="487306DB"/>
    <w:lvl w:ilvl="0" w:tentative="0">
      <w:start w:val="1"/>
      <w:numFmt w:val="chineseCounting"/>
      <w:suff w:val="nothing"/>
      <w:lvlText w:val="%1、"/>
      <w:lvlJc w:val="left"/>
      <w:rPr>
        <w:rFonts w:hint="eastAsia"/>
      </w:rPr>
    </w:lvl>
  </w:abstractNum>
  <w:abstractNum w:abstractNumId="2">
    <w:nsid w:val="545152D6"/>
    <w:multiLevelType w:val="singleLevel"/>
    <w:tmpl w:val="545152D6"/>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mMjhlN2U0YjY5N2RkZjk2ZDgwYTAzMDMxOTE2NjEifQ=="/>
  </w:docVars>
  <w:rsids>
    <w:rsidRoot w:val="2155365F"/>
    <w:rsid w:val="047929A3"/>
    <w:rsid w:val="0BB05F2B"/>
    <w:rsid w:val="12C32EAE"/>
    <w:rsid w:val="177B1380"/>
    <w:rsid w:val="2155365F"/>
    <w:rsid w:val="38F45D13"/>
    <w:rsid w:val="3D1F106D"/>
    <w:rsid w:val="4DD521DC"/>
    <w:rsid w:val="536237E9"/>
    <w:rsid w:val="584F55A2"/>
    <w:rsid w:val="5AF001FA"/>
    <w:rsid w:val="63C139E6"/>
    <w:rsid w:val="644E6D8B"/>
    <w:rsid w:val="78661BE7"/>
    <w:rsid w:val="7B582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spacing w:line="400" w:lineRule="exact"/>
      <w:ind w:firstLine="200" w:firstLineChars="200"/>
    </w:pPr>
    <w:rPr>
      <w:rFonts w:ascii="Times New Roman" w:hAnsi="Times New Roman" w:eastAsia="宋体" w:cs="宋体"/>
      <w:sz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character" w:customStyle="1" w:styleId="7">
    <w:name w:val="NormalCharacter"/>
    <w:semiHidden/>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673</Words>
  <Characters>673</Characters>
  <Lines>0</Lines>
  <Paragraphs>0</Paragraphs>
  <TotalTime>5</TotalTime>
  <ScaleCrop>false</ScaleCrop>
  <LinksUpToDate>false</LinksUpToDate>
  <CharactersWithSpaces>855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2022-04-14T07:17:00Z</dcterms:created>
  <dc:creator>于</dc:creator>
  <cp:lastModifiedBy>user</cp:lastModifiedBy>
  <dcterms:modified xsi:type="dcterms:W3CDTF">2022-09-13T01:38:52Z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DDA6427C325245CB982E8A7EB832D484</vt:lpwstr>
  </property>
</Properties>
</file>